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CFC97" w14:textId="3BE41279" w:rsidR="00574221" w:rsidRPr="00F15904" w:rsidRDefault="00574221" w:rsidP="00574221">
      <w:pPr>
        <w:spacing w:after="0" w:line="360" w:lineRule="auto"/>
        <w:jc w:val="right"/>
        <w:rPr>
          <w:rFonts w:ascii="Trebuchet MS" w:hAnsi="Trebuchet MS"/>
          <w:i/>
          <w:iCs/>
          <w:sz w:val="18"/>
          <w:szCs w:val="18"/>
        </w:rPr>
      </w:pPr>
      <w:r w:rsidRPr="00F15904">
        <w:rPr>
          <w:rFonts w:ascii="Trebuchet MS" w:hAnsi="Trebuchet MS"/>
          <w:i/>
          <w:iCs/>
          <w:sz w:val="18"/>
          <w:szCs w:val="18"/>
        </w:rPr>
        <w:t xml:space="preserve">Załącznik </w:t>
      </w:r>
      <w:r w:rsidR="00074B86" w:rsidRPr="00F15904">
        <w:rPr>
          <w:rFonts w:ascii="Trebuchet MS" w:hAnsi="Trebuchet MS"/>
          <w:i/>
          <w:iCs/>
          <w:sz w:val="18"/>
          <w:szCs w:val="18"/>
        </w:rPr>
        <w:t xml:space="preserve">nr 1 </w:t>
      </w:r>
      <w:r w:rsidRPr="00F15904">
        <w:rPr>
          <w:rFonts w:ascii="Trebuchet MS" w:hAnsi="Trebuchet MS"/>
          <w:i/>
          <w:iCs/>
          <w:sz w:val="18"/>
          <w:szCs w:val="18"/>
        </w:rPr>
        <w:t xml:space="preserve">do Zarządzenia nr </w:t>
      </w:r>
      <w:r w:rsidR="0084766B">
        <w:rPr>
          <w:rFonts w:ascii="Trebuchet MS" w:hAnsi="Trebuchet MS"/>
          <w:i/>
          <w:iCs/>
          <w:sz w:val="18"/>
          <w:szCs w:val="18"/>
        </w:rPr>
        <w:t>36</w:t>
      </w:r>
      <w:r w:rsidRPr="00F15904">
        <w:rPr>
          <w:rFonts w:ascii="Trebuchet MS" w:hAnsi="Trebuchet MS"/>
          <w:i/>
          <w:iCs/>
          <w:sz w:val="18"/>
          <w:szCs w:val="18"/>
        </w:rPr>
        <w:t>/202</w:t>
      </w:r>
      <w:r w:rsidR="0058551D">
        <w:rPr>
          <w:rFonts w:ascii="Trebuchet MS" w:hAnsi="Trebuchet MS"/>
          <w:i/>
          <w:iCs/>
          <w:sz w:val="18"/>
          <w:szCs w:val="18"/>
        </w:rPr>
        <w:t>5</w:t>
      </w:r>
    </w:p>
    <w:p w14:paraId="28332C16" w14:textId="77777777" w:rsidR="00574221" w:rsidRPr="00F15904" w:rsidRDefault="00574221" w:rsidP="00574221">
      <w:pPr>
        <w:spacing w:after="0" w:line="360" w:lineRule="auto"/>
        <w:jc w:val="right"/>
        <w:rPr>
          <w:rFonts w:ascii="Trebuchet MS" w:hAnsi="Trebuchet MS"/>
          <w:i/>
          <w:iCs/>
          <w:sz w:val="18"/>
          <w:szCs w:val="18"/>
        </w:rPr>
      </w:pPr>
      <w:r w:rsidRPr="00F15904">
        <w:rPr>
          <w:rFonts w:ascii="Trebuchet MS" w:hAnsi="Trebuchet MS"/>
          <w:i/>
          <w:iCs/>
          <w:sz w:val="18"/>
          <w:szCs w:val="18"/>
        </w:rPr>
        <w:t>Dyrektora Miejskiego Ośrodka Pomocy Rodzinie</w:t>
      </w:r>
    </w:p>
    <w:p w14:paraId="4E2F0BF4" w14:textId="353A9347" w:rsidR="00574221" w:rsidRPr="00F15904" w:rsidRDefault="00574221" w:rsidP="00574221">
      <w:pPr>
        <w:spacing w:after="0" w:line="360" w:lineRule="auto"/>
        <w:jc w:val="center"/>
        <w:rPr>
          <w:rFonts w:ascii="Trebuchet MS" w:hAnsi="Trebuchet MS"/>
          <w:i/>
          <w:iCs/>
          <w:sz w:val="18"/>
          <w:szCs w:val="18"/>
        </w:rPr>
      </w:pPr>
      <w:r w:rsidRPr="00F15904">
        <w:rPr>
          <w:rFonts w:ascii="Trebuchet MS" w:hAnsi="Trebuchet MS"/>
          <w:i/>
          <w:iCs/>
          <w:sz w:val="18"/>
          <w:szCs w:val="18"/>
        </w:rPr>
        <w:t xml:space="preserve">                                                                              w Słupsku z dnia </w:t>
      </w:r>
      <w:r w:rsidR="0084766B">
        <w:rPr>
          <w:rFonts w:ascii="Trebuchet MS" w:hAnsi="Trebuchet MS"/>
          <w:i/>
          <w:iCs/>
          <w:sz w:val="18"/>
          <w:szCs w:val="18"/>
        </w:rPr>
        <w:t>25.</w:t>
      </w:r>
      <w:r w:rsidR="00FD22D3">
        <w:rPr>
          <w:rFonts w:ascii="Trebuchet MS" w:hAnsi="Trebuchet MS"/>
          <w:i/>
          <w:iCs/>
          <w:sz w:val="18"/>
          <w:szCs w:val="18"/>
        </w:rPr>
        <w:t xml:space="preserve">06. </w:t>
      </w:r>
      <w:r w:rsidRPr="00F15904">
        <w:rPr>
          <w:rFonts w:ascii="Trebuchet MS" w:hAnsi="Trebuchet MS"/>
          <w:i/>
          <w:iCs/>
          <w:sz w:val="18"/>
          <w:szCs w:val="18"/>
        </w:rPr>
        <w:t>202</w:t>
      </w:r>
      <w:r w:rsidR="0058551D">
        <w:rPr>
          <w:rFonts w:ascii="Trebuchet MS" w:hAnsi="Trebuchet MS"/>
          <w:i/>
          <w:iCs/>
          <w:sz w:val="18"/>
          <w:szCs w:val="18"/>
        </w:rPr>
        <w:t>5</w:t>
      </w:r>
      <w:r w:rsidRPr="00F15904">
        <w:rPr>
          <w:rFonts w:ascii="Trebuchet MS" w:hAnsi="Trebuchet MS"/>
          <w:i/>
          <w:iCs/>
          <w:sz w:val="18"/>
          <w:szCs w:val="18"/>
        </w:rPr>
        <w:t xml:space="preserve"> r.</w:t>
      </w:r>
    </w:p>
    <w:p w14:paraId="7034C0DA" w14:textId="77777777" w:rsidR="000E10D8" w:rsidRDefault="000E10D8"/>
    <w:p w14:paraId="58FE5336" w14:textId="77777777" w:rsidR="00574221" w:rsidRDefault="00574221"/>
    <w:p w14:paraId="1E68D5D5" w14:textId="24F2A3ED" w:rsidR="00574221" w:rsidRDefault="00574221" w:rsidP="00574221">
      <w:pPr>
        <w:spacing w:after="0" w:line="360" w:lineRule="auto"/>
        <w:jc w:val="center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  </w:t>
      </w:r>
      <w:r w:rsidRPr="00D07686">
        <w:rPr>
          <w:rFonts w:ascii="Trebuchet MS" w:hAnsi="Trebuchet MS"/>
          <w:b/>
          <w:bCs/>
          <w:sz w:val="24"/>
          <w:szCs w:val="24"/>
        </w:rPr>
        <w:t xml:space="preserve">Regulamin </w:t>
      </w:r>
      <w:bookmarkStart w:id="0" w:name="_Hlk96270339"/>
      <w:bookmarkStart w:id="1" w:name="_Hlk96088801"/>
      <w:r>
        <w:rPr>
          <w:rFonts w:ascii="Trebuchet MS" w:hAnsi="Trebuchet MS"/>
          <w:b/>
          <w:bCs/>
          <w:sz w:val="24"/>
          <w:szCs w:val="24"/>
        </w:rPr>
        <w:t xml:space="preserve">programu </w:t>
      </w:r>
      <w:r w:rsidRPr="00D07686">
        <w:rPr>
          <w:rFonts w:ascii="Trebuchet MS" w:hAnsi="Trebuchet MS"/>
          <w:b/>
          <w:bCs/>
          <w:sz w:val="24"/>
          <w:szCs w:val="24"/>
        </w:rPr>
        <w:t>„</w:t>
      </w:r>
      <w:bookmarkStart w:id="2" w:name="_Hlk96267597"/>
      <w:r w:rsidRPr="00D07686">
        <w:rPr>
          <w:rFonts w:ascii="Trebuchet MS" w:hAnsi="Trebuchet MS"/>
          <w:b/>
          <w:bCs/>
          <w:sz w:val="24"/>
          <w:szCs w:val="24"/>
        </w:rPr>
        <w:t>Korpus Wsparcia Seniorów</w:t>
      </w:r>
      <w:r w:rsidR="00C03E71">
        <w:rPr>
          <w:rFonts w:ascii="Trebuchet MS" w:hAnsi="Trebuchet MS"/>
          <w:b/>
          <w:bCs/>
          <w:sz w:val="24"/>
          <w:szCs w:val="24"/>
        </w:rPr>
        <w:t>”</w:t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Pr="00D07686">
        <w:rPr>
          <w:rFonts w:ascii="Trebuchet MS" w:hAnsi="Trebuchet MS"/>
          <w:b/>
          <w:bCs/>
          <w:sz w:val="24"/>
          <w:szCs w:val="24"/>
        </w:rPr>
        <w:t>na rok 20</w:t>
      </w:r>
      <w:bookmarkEnd w:id="0"/>
      <w:bookmarkEnd w:id="1"/>
      <w:bookmarkEnd w:id="2"/>
      <w:r>
        <w:rPr>
          <w:rFonts w:ascii="Trebuchet MS" w:hAnsi="Trebuchet MS"/>
          <w:b/>
          <w:bCs/>
          <w:sz w:val="24"/>
          <w:szCs w:val="24"/>
        </w:rPr>
        <w:t>2</w:t>
      </w:r>
      <w:r w:rsidR="0058551D">
        <w:rPr>
          <w:rFonts w:ascii="Trebuchet MS" w:hAnsi="Trebuchet MS"/>
          <w:b/>
          <w:bCs/>
          <w:sz w:val="24"/>
          <w:szCs w:val="24"/>
        </w:rPr>
        <w:t>5</w:t>
      </w:r>
      <w:r w:rsidR="0045407A">
        <w:rPr>
          <w:rFonts w:ascii="Trebuchet MS" w:hAnsi="Trebuchet MS"/>
          <w:b/>
          <w:bCs/>
          <w:sz w:val="24"/>
          <w:szCs w:val="24"/>
        </w:rPr>
        <w:t xml:space="preserve"> r. – realizacja usług sąsiedzkich na terenie miasta Słupska</w:t>
      </w:r>
    </w:p>
    <w:p w14:paraId="24BA2E77" w14:textId="77777777" w:rsidR="00574221" w:rsidRDefault="00574221" w:rsidP="00574221">
      <w:pPr>
        <w:spacing w:after="0" w:line="360" w:lineRule="auto"/>
        <w:jc w:val="center"/>
        <w:rPr>
          <w:rFonts w:ascii="Trebuchet MS" w:hAnsi="Trebuchet MS"/>
          <w:b/>
          <w:bCs/>
          <w:sz w:val="24"/>
          <w:szCs w:val="24"/>
        </w:rPr>
      </w:pPr>
    </w:p>
    <w:p w14:paraId="2CB55BDB" w14:textId="77777777" w:rsidR="00574221" w:rsidRDefault="00574221" w:rsidP="00574221">
      <w:pPr>
        <w:spacing w:after="0" w:line="36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7D02A8">
        <w:rPr>
          <w:rFonts w:ascii="Trebuchet MS" w:hAnsi="Trebuchet MS"/>
          <w:b/>
          <w:bCs/>
          <w:color w:val="000000" w:themeColor="text1"/>
          <w:sz w:val="24"/>
          <w:szCs w:val="24"/>
        </w:rPr>
        <w:t>Rozdział</w:t>
      </w:r>
      <w:r>
        <w:rPr>
          <w:rFonts w:ascii="Trebuchet MS" w:hAnsi="Trebuchet MS"/>
          <w:b/>
          <w:bCs/>
          <w:color w:val="000000" w:themeColor="text1"/>
          <w:sz w:val="24"/>
          <w:szCs w:val="24"/>
        </w:rPr>
        <w:t xml:space="preserve"> I: </w:t>
      </w:r>
      <w:r w:rsidRPr="007D02A8">
        <w:rPr>
          <w:rFonts w:ascii="Trebuchet MS" w:hAnsi="Trebuchet MS"/>
          <w:b/>
          <w:bCs/>
          <w:color w:val="000000" w:themeColor="text1"/>
          <w:sz w:val="24"/>
          <w:szCs w:val="24"/>
        </w:rPr>
        <w:t>Postanowienia ogólne</w:t>
      </w:r>
    </w:p>
    <w:p w14:paraId="3E52CC37" w14:textId="77777777" w:rsidR="00574221" w:rsidRDefault="00574221"/>
    <w:p w14:paraId="5799B8CA" w14:textId="77777777" w:rsidR="00574221" w:rsidRPr="009170F7" w:rsidRDefault="00574221" w:rsidP="00574221">
      <w:pPr>
        <w:spacing w:line="360" w:lineRule="auto"/>
        <w:jc w:val="both"/>
        <w:rPr>
          <w:rFonts w:ascii="Trebuchet MS" w:hAnsi="Trebuchet MS"/>
          <w:b/>
          <w:bCs/>
          <w:color w:val="000000" w:themeColor="text1"/>
          <w:sz w:val="24"/>
          <w:szCs w:val="24"/>
        </w:rPr>
      </w:pPr>
      <w:r w:rsidRPr="009170F7">
        <w:rPr>
          <w:rFonts w:ascii="Trebuchet MS" w:hAnsi="Trebuchet MS"/>
          <w:b/>
          <w:bCs/>
          <w:color w:val="000000" w:themeColor="text1"/>
          <w:sz w:val="24"/>
          <w:szCs w:val="24"/>
        </w:rPr>
        <w:t>Ilekroć w Regulaminie jest mowa o:</w:t>
      </w:r>
    </w:p>
    <w:p w14:paraId="3F52F25A" w14:textId="265FD232" w:rsidR="00574221" w:rsidRPr="009170F7" w:rsidRDefault="00574221" w:rsidP="005742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E0607C">
        <w:rPr>
          <w:rFonts w:ascii="Trebuchet MS" w:hAnsi="Trebuchet MS"/>
          <w:b/>
          <w:bCs/>
          <w:color w:val="000000" w:themeColor="text1"/>
          <w:sz w:val="24"/>
          <w:szCs w:val="24"/>
        </w:rPr>
        <w:t>Regulaminie</w:t>
      </w:r>
      <w:r w:rsidRPr="009170F7">
        <w:rPr>
          <w:rFonts w:ascii="Trebuchet MS" w:hAnsi="Trebuchet MS"/>
          <w:color w:val="000000" w:themeColor="text1"/>
          <w:sz w:val="24"/>
          <w:szCs w:val="24"/>
        </w:rPr>
        <w:t xml:space="preserve"> – należy przez to rozumieć niniejszy Regulamin.</w:t>
      </w:r>
    </w:p>
    <w:p w14:paraId="6C283FC8" w14:textId="6D24DD8D" w:rsidR="00574221" w:rsidRPr="00940553" w:rsidRDefault="00574221" w:rsidP="0094055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E0607C">
        <w:rPr>
          <w:rFonts w:ascii="Trebuchet MS" w:hAnsi="Trebuchet MS"/>
          <w:b/>
          <w:bCs/>
          <w:color w:val="000000" w:themeColor="text1"/>
          <w:sz w:val="24"/>
          <w:szCs w:val="24"/>
        </w:rPr>
        <w:t>Programie</w:t>
      </w:r>
      <w:r w:rsidRPr="009170F7">
        <w:rPr>
          <w:rFonts w:ascii="Trebuchet MS" w:hAnsi="Trebuchet MS"/>
          <w:color w:val="000000" w:themeColor="text1"/>
          <w:sz w:val="24"/>
          <w:szCs w:val="24"/>
        </w:rPr>
        <w:t xml:space="preserve"> - należy przez to rozumieć </w:t>
      </w:r>
      <w:bookmarkStart w:id="3" w:name="_Hlk96343603"/>
      <w:r w:rsidRPr="009170F7">
        <w:rPr>
          <w:rFonts w:ascii="Trebuchet MS" w:hAnsi="Trebuchet MS"/>
          <w:color w:val="000000" w:themeColor="text1"/>
          <w:sz w:val="24"/>
          <w:szCs w:val="24"/>
        </w:rPr>
        <w:t xml:space="preserve">program </w:t>
      </w:r>
      <w:bookmarkStart w:id="4" w:name="_Hlk96344396"/>
      <w:r w:rsidRPr="009170F7">
        <w:rPr>
          <w:rFonts w:ascii="Trebuchet MS" w:hAnsi="Trebuchet MS"/>
          <w:color w:val="000000" w:themeColor="text1"/>
          <w:sz w:val="24"/>
          <w:szCs w:val="24"/>
        </w:rPr>
        <w:t>„</w:t>
      </w:r>
      <w:bookmarkStart w:id="5" w:name="_Hlk96344315"/>
      <w:r w:rsidRPr="009170F7">
        <w:rPr>
          <w:rFonts w:ascii="Trebuchet MS" w:hAnsi="Trebuchet MS"/>
          <w:color w:val="000000" w:themeColor="text1"/>
          <w:sz w:val="24"/>
          <w:szCs w:val="24"/>
        </w:rPr>
        <w:t>Korpus Wsparcia Seniorów</w:t>
      </w:r>
      <w:r w:rsidR="00C03E71">
        <w:rPr>
          <w:rFonts w:ascii="Trebuchet MS" w:hAnsi="Trebuchet MS"/>
          <w:color w:val="000000" w:themeColor="text1"/>
          <w:sz w:val="24"/>
          <w:szCs w:val="24"/>
        </w:rPr>
        <w:t>”</w:t>
      </w:r>
      <w:r w:rsidRPr="009170F7">
        <w:rPr>
          <w:color w:val="000000" w:themeColor="text1"/>
          <w:sz w:val="24"/>
          <w:szCs w:val="24"/>
        </w:rPr>
        <w:t xml:space="preserve"> </w:t>
      </w:r>
      <w:r w:rsidR="00C03E71">
        <w:rPr>
          <w:color w:val="000000" w:themeColor="text1"/>
          <w:sz w:val="24"/>
          <w:szCs w:val="24"/>
        </w:rPr>
        <w:br/>
      </w:r>
      <w:r w:rsidRPr="009170F7">
        <w:rPr>
          <w:rFonts w:ascii="Trebuchet MS" w:hAnsi="Trebuchet MS"/>
          <w:color w:val="000000" w:themeColor="text1"/>
          <w:sz w:val="24"/>
          <w:szCs w:val="24"/>
        </w:rPr>
        <w:t>na rok 202</w:t>
      </w:r>
      <w:bookmarkEnd w:id="5"/>
      <w:r w:rsidR="0058551D">
        <w:rPr>
          <w:rFonts w:ascii="Trebuchet MS" w:hAnsi="Trebuchet MS"/>
          <w:color w:val="000000" w:themeColor="text1"/>
          <w:sz w:val="24"/>
          <w:szCs w:val="24"/>
        </w:rPr>
        <w:t>5</w:t>
      </w:r>
      <w:r w:rsidRPr="009170F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bookmarkEnd w:id="3"/>
      <w:bookmarkEnd w:id="4"/>
      <w:r w:rsidR="00C03E71">
        <w:rPr>
          <w:rFonts w:ascii="Trebuchet MS" w:hAnsi="Trebuchet MS"/>
          <w:color w:val="000000" w:themeColor="text1"/>
          <w:sz w:val="24"/>
          <w:szCs w:val="24"/>
        </w:rPr>
        <w:t>ogłoszony przez Ministerstwo Rodziny, Pracy i Polityki Społecznej. Szczegółowe warunki</w:t>
      </w:r>
      <w:r w:rsidR="00F306AA">
        <w:rPr>
          <w:rFonts w:ascii="Trebuchet MS" w:hAnsi="Trebuchet MS"/>
          <w:color w:val="000000" w:themeColor="text1"/>
          <w:sz w:val="24"/>
          <w:szCs w:val="24"/>
        </w:rPr>
        <w:t xml:space="preserve"> przyznawania i</w:t>
      </w:r>
      <w:r w:rsidR="00C03E71">
        <w:rPr>
          <w:rFonts w:ascii="Trebuchet MS" w:hAnsi="Trebuchet MS"/>
          <w:color w:val="000000" w:themeColor="text1"/>
          <w:sz w:val="24"/>
          <w:szCs w:val="24"/>
        </w:rPr>
        <w:t xml:space="preserve"> korzystania z usług sąsiedzkich określa  </w:t>
      </w:r>
      <w:r w:rsidRPr="009170F7">
        <w:rPr>
          <w:rFonts w:ascii="Trebuchet MS" w:hAnsi="Trebuchet MS"/>
          <w:color w:val="000000" w:themeColor="text1"/>
          <w:sz w:val="24"/>
          <w:szCs w:val="24"/>
        </w:rPr>
        <w:t>przyjęt</w:t>
      </w:r>
      <w:r w:rsidR="00C03E71">
        <w:rPr>
          <w:rFonts w:ascii="Trebuchet MS" w:hAnsi="Trebuchet MS"/>
          <w:color w:val="000000" w:themeColor="text1"/>
          <w:sz w:val="24"/>
          <w:szCs w:val="24"/>
        </w:rPr>
        <w:t>a</w:t>
      </w:r>
      <w:r w:rsidRPr="009170F7">
        <w:rPr>
          <w:rFonts w:ascii="Trebuchet MS" w:hAnsi="Trebuchet MS"/>
          <w:color w:val="000000" w:themeColor="text1"/>
          <w:sz w:val="24"/>
          <w:szCs w:val="24"/>
        </w:rPr>
        <w:t xml:space="preserve"> do realizacji </w:t>
      </w:r>
      <w:r w:rsidR="00726679">
        <w:rPr>
          <w:rFonts w:ascii="Trebuchet MS" w:hAnsi="Trebuchet MS"/>
          <w:color w:val="000000" w:themeColor="text1"/>
          <w:sz w:val="24"/>
          <w:szCs w:val="24"/>
        </w:rPr>
        <w:t>uchwał</w:t>
      </w:r>
      <w:r w:rsidR="00C03E71">
        <w:rPr>
          <w:rFonts w:ascii="Trebuchet MS" w:hAnsi="Trebuchet MS"/>
          <w:color w:val="000000" w:themeColor="text1"/>
          <w:sz w:val="24"/>
          <w:szCs w:val="24"/>
        </w:rPr>
        <w:t>a</w:t>
      </w:r>
      <w:r w:rsidR="00726679">
        <w:rPr>
          <w:rFonts w:ascii="Trebuchet MS" w:hAnsi="Trebuchet MS"/>
          <w:color w:val="000000" w:themeColor="text1"/>
          <w:sz w:val="24"/>
          <w:szCs w:val="24"/>
        </w:rPr>
        <w:t xml:space="preserve"> nr</w:t>
      </w:r>
      <w:r w:rsidR="00940553" w:rsidRPr="00940553">
        <w:rPr>
          <w:rFonts w:ascii="Trebuchet MS" w:hAnsi="Trebuchet MS"/>
          <w:color w:val="000000" w:themeColor="text1"/>
          <w:sz w:val="24"/>
          <w:szCs w:val="24"/>
        </w:rPr>
        <w:t xml:space="preserve"> XII/159/25</w:t>
      </w:r>
      <w:r w:rsidR="000A2A5F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726679">
        <w:rPr>
          <w:rFonts w:ascii="Trebuchet MS" w:hAnsi="Trebuchet MS"/>
          <w:color w:val="000000" w:themeColor="text1"/>
          <w:sz w:val="24"/>
          <w:szCs w:val="24"/>
        </w:rPr>
        <w:t xml:space="preserve"> Rady Miejskiej w Słupsku </w:t>
      </w:r>
      <w:r w:rsidR="00C03E71">
        <w:rPr>
          <w:rFonts w:ascii="Trebuchet MS" w:hAnsi="Trebuchet MS"/>
          <w:color w:val="000000" w:themeColor="text1"/>
          <w:sz w:val="24"/>
          <w:szCs w:val="24"/>
        </w:rPr>
        <w:br/>
      </w:r>
      <w:r w:rsidR="00726679">
        <w:rPr>
          <w:rFonts w:ascii="Trebuchet MS" w:hAnsi="Trebuchet MS"/>
          <w:color w:val="000000" w:themeColor="text1"/>
          <w:sz w:val="24"/>
          <w:szCs w:val="24"/>
        </w:rPr>
        <w:t>z dnia</w:t>
      </w:r>
      <w:r w:rsidR="00FC062D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940553">
        <w:rPr>
          <w:rFonts w:ascii="Trebuchet MS" w:hAnsi="Trebuchet MS"/>
          <w:color w:val="000000" w:themeColor="text1"/>
          <w:sz w:val="24"/>
          <w:szCs w:val="24"/>
        </w:rPr>
        <w:t>26 lutego</w:t>
      </w:r>
      <w:r w:rsidR="0058551D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FC062D">
        <w:rPr>
          <w:rFonts w:ascii="Trebuchet MS" w:hAnsi="Trebuchet MS"/>
          <w:color w:val="000000" w:themeColor="text1"/>
          <w:sz w:val="24"/>
          <w:szCs w:val="24"/>
        </w:rPr>
        <w:t>202</w:t>
      </w:r>
      <w:r w:rsidR="0058551D">
        <w:rPr>
          <w:rFonts w:ascii="Trebuchet MS" w:hAnsi="Trebuchet MS"/>
          <w:color w:val="000000" w:themeColor="text1"/>
          <w:sz w:val="24"/>
          <w:szCs w:val="24"/>
        </w:rPr>
        <w:t>5</w:t>
      </w:r>
      <w:r w:rsidR="00FC062D">
        <w:rPr>
          <w:rFonts w:ascii="Trebuchet MS" w:hAnsi="Trebuchet MS"/>
          <w:color w:val="000000" w:themeColor="text1"/>
          <w:sz w:val="24"/>
          <w:szCs w:val="24"/>
        </w:rPr>
        <w:t xml:space="preserve"> r.</w:t>
      </w:r>
      <w:r w:rsidR="00726679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940553" w:rsidRPr="00940553">
        <w:rPr>
          <w:rFonts w:ascii="Trebuchet MS" w:hAnsi="Trebuchet MS"/>
          <w:color w:val="000000" w:themeColor="text1"/>
          <w:sz w:val="24"/>
          <w:szCs w:val="24"/>
        </w:rPr>
        <w:t xml:space="preserve">w sprawie zmiany uchwały </w:t>
      </w:r>
      <w:r w:rsidR="00C03E71">
        <w:rPr>
          <w:rFonts w:ascii="Trebuchet MS" w:hAnsi="Trebuchet MS"/>
          <w:color w:val="000000" w:themeColor="text1"/>
          <w:sz w:val="24"/>
          <w:szCs w:val="24"/>
        </w:rPr>
        <w:br/>
      </w:r>
      <w:r w:rsidR="00940553" w:rsidRPr="00940553">
        <w:rPr>
          <w:rFonts w:ascii="Trebuchet MS" w:hAnsi="Trebuchet MS"/>
          <w:color w:val="000000" w:themeColor="text1"/>
          <w:sz w:val="24"/>
          <w:szCs w:val="24"/>
        </w:rPr>
        <w:t>Nr LXIX/969/24 Rady Miejskiej w Słupsku z dnia 28 lutego 2024 r. w sprawie</w:t>
      </w:r>
      <w:r w:rsidR="00940553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940553" w:rsidRPr="00940553">
        <w:rPr>
          <w:rFonts w:ascii="Trebuchet MS" w:hAnsi="Trebuchet MS"/>
          <w:color w:val="000000" w:themeColor="text1"/>
          <w:sz w:val="24"/>
          <w:szCs w:val="24"/>
        </w:rPr>
        <w:t>określenia szczegółowych warunków przyznawania i odpłatności za usługi opiekuńcze oraz</w:t>
      </w:r>
      <w:r w:rsidR="00940553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940553" w:rsidRPr="00940553">
        <w:rPr>
          <w:rFonts w:ascii="Trebuchet MS" w:hAnsi="Trebuchet MS"/>
          <w:color w:val="000000" w:themeColor="text1"/>
          <w:sz w:val="24"/>
          <w:szCs w:val="24"/>
        </w:rPr>
        <w:t>specjalistyczne usługi opiekuńcze,</w:t>
      </w:r>
      <w:r w:rsidR="00C03E71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940553" w:rsidRPr="00940553">
        <w:rPr>
          <w:rFonts w:ascii="Trebuchet MS" w:hAnsi="Trebuchet MS"/>
          <w:color w:val="000000" w:themeColor="text1"/>
          <w:sz w:val="24"/>
          <w:szCs w:val="24"/>
        </w:rPr>
        <w:t>z wyłączeniem specjalistycznych usług opiekuńczych dla osób</w:t>
      </w:r>
      <w:r w:rsidR="00940553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940553" w:rsidRPr="00940553">
        <w:rPr>
          <w:rFonts w:ascii="Trebuchet MS" w:hAnsi="Trebuchet MS"/>
          <w:color w:val="000000" w:themeColor="text1"/>
          <w:sz w:val="24"/>
          <w:szCs w:val="24"/>
        </w:rPr>
        <w:t>z zaburzeniami psychicznymi, oraz szczegółowych warunków częściowego lub całkowitego zwolnienia</w:t>
      </w:r>
      <w:r w:rsidR="00940553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C03E71">
        <w:rPr>
          <w:rFonts w:ascii="Trebuchet MS" w:hAnsi="Trebuchet MS"/>
          <w:color w:val="000000" w:themeColor="text1"/>
          <w:sz w:val="24"/>
          <w:szCs w:val="24"/>
        </w:rPr>
        <w:br/>
      </w:r>
      <w:r w:rsidR="00940553" w:rsidRPr="00940553">
        <w:rPr>
          <w:rFonts w:ascii="Trebuchet MS" w:hAnsi="Trebuchet MS"/>
          <w:color w:val="000000" w:themeColor="text1"/>
          <w:sz w:val="24"/>
          <w:szCs w:val="24"/>
        </w:rPr>
        <w:t>z opłat, jak również trybu ich pobierania, a także określenia szczegółowych warunków przyznawania</w:t>
      </w:r>
      <w:r w:rsidR="00940553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940553" w:rsidRPr="00940553">
        <w:rPr>
          <w:rFonts w:ascii="Trebuchet MS" w:hAnsi="Trebuchet MS"/>
          <w:color w:val="000000" w:themeColor="text1"/>
          <w:sz w:val="24"/>
          <w:szCs w:val="24"/>
        </w:rPr>
        <w:t>usług sąsiedzkich, wymiaru i zakresu usług sąsiedzkich oraz sposobu rozliczania wykonywania takich</w:t>
      </w:r>
      <w:r w:rsidR="00940553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940553" w:rsidRPr="00940553">
        <w:rPr>
          <w:rFonts w:ascii="Trebuchet MS" w:hAnsi="Trebuchet MS"/>
          <w:color w:val="000000" w:themeColor="text1"/>
          <w:sz w:val="24"/>
          <w:szCs w:val="24"/>
        </w:rPr>
        <w:t xml:space="preserve">usług, a także rozszerzenia katalogu osób, którym mogą być przyznane usługi opiekuńcze </w:t>
      </w:r>
      <w:r w:rsidR="00940553">
        <w:rPr>
          <w:rFonts w:ascii="Trebuchet MS" w:hAnsi="Trebuchet MS"/>
          <w:color w:val="000000" w:themeColor="text1"/>
          <w:sz w:val="24"/>
          <w:szCs w:val="24"/>
        </w:rPr>
        <w:br/>
      </w:r>
      <w:r w:rsidR="00940553" w:rsidRPr="00940553">
        <w:rPr>
          <w:rFonts w:ascii="Trebuchet MS" w:hAnsi="Trebuchet MS"/>
          <w:color w:val="000000" w:themeColor="text1"/>
          <w:sz w:val="24"/>
          <w:szCs w:val="24"/>
        </w:rPr>
        <w:t>w formie usług</w:t>
      </w:r>
      <w:r w:rsidR="00940553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940553" w:rsidRPr="00940553">
        <w:rPr>
          <w:rFonts w:ascii="Trebuchet MS" w:hAnsi="Trebuchet MS"/>
          <w:color w:val="000000" w:themeColor="text1"/>
          <w:sz w:val="24"/>
          <w:szCs w:val="24"/>
        </w:rPr>
        <w:t>sąsiedzkic</w:t>
      </w:r>
      <w:r w:rsidR="00940553">
        <w:rPr>
          <w:rFonts w:ascii="Trebuchet MS" w:hAnsi="Trebuchet MS"/>
          <w:color w:val="000000" w:themeColor="text1"/>
          <w:sz w:val="24"/>
          <w:szCs w:val="24"/>
        </w:rPr>
        <w:t xml:space="preserve">h </w:t>
      </w:r>
      <w:r w:rsidR="0086652E" w:rsidRPr="00940553">
        <w:rPr>
          <w:rFonts w:ascii="Trebuchet MS" w:hAnsi="Trebuchet MS"/>
          <w:color w:val="000000" w:themeColor="text1"/>
          <w:sz w:val="24"/>
          <w:szCs w:val="24"/>
        </w:rPr>
        <w:t>w</w:t>
      </w:r>
      <w:r w:rsidR="00726679" w:rsidRPr="00940553">
        <w:rPr>
          <w:rFonts w:ascii="Trebuchet MS" w:hAnsi="Trebuchet MS"/>
          <w:color w:val="000000" w:themeColor="text1"/>
          <w:sz w:val="24"/>
          <w:szCs w:val="24"/>
        </w:rPr>
        <w:t xml:space="preserve"> sprawie ustalenia szczegółowych warunków przyznawania, wymiaru i zakresu usług sąsiedzkich, sposobu ich rozliczania oraz szczegółowych warunków częściowego lub całkowitego zwolnienia od opłat za usługi sąsiedzkie.</w:t>
      </w:r>
    </w:p>
    <w:p w14:paraId="6151643F" w14:textId="21B78A2B" w:rsidR="00574221" w:rsidRDefault="00574221" w:rsidP="005742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E0607C">
        <w:rPr>
          <w:rFonts w:ascii="Trebuchet MS" w:hAnsi="Trebuchet MS"/>
          <w:b/>
          <w:bCs/>
          <w:color w:val="000000" w:themeColor="text1"/>
          <w:sz w:val="24"/>
          <w:szCs w:val="24"/>
        </w:rPr>
        <w:t>Seniorach</w:t>
      </w:r>
      <w:r w:rsidRPr="009170F7">
        <w:rPr>
          <w:rFonts w:ascii="Trebuchet MS" w:hAnsi="Trebuchet MS"/>
          <w:color w:val="000000" w:themeColor="text1"/>
          <w:sz w:val="24"/>
          <w:szCs w:val="24"/>
        </w:rPr>
        <w:t xml:space="preserve"> – należy przez to rozumieć osoby </w:t>
      </w:r>
      <w:r w:rsidR="00737118">
        <w:rPr>
          <w:rFonts w:ascii="Trebuchet MS" w:hAnsi="Trebuchet MS"/>
          <w:color w:val="000000" w:themeColor="text1"/>
          <w:sz w:val="24"/>
          <w:szCs w:val="24"/>
        </w:rPr>
        <w:t xml:space="preserve">w </w:t>
      </w:r>
      <w:r w:rsidRPr="009170F7">
        <w:rPr>
          <w:rFonts w:ascii="Trebuchet MS" w:hAnsi="Trebuchet MS"/>
          <w:color w:val="000000" w:themeColor="text1"/>
          <w:sz w:val="24"/>
          <w:szCs w:val="24"/>
        </w:rPr>
        <w:t>wieku 6</w:t>
      </w:r>
      <w:r>
        <w:rPr>
          <w:rFonts w:ascii="Trebuchet MS" w:hAnsi="Trebuchet MS"/>
          <w:color w:val="000000" w:themeColor="text1"/>
          <w:sz w:val="24"/>
          <w:szCs w:val="24"/>
        </w:rPr>
        <w:t>0</w:t>
      </w:r>
      <w:r w:rsidRPr="009170F7">
        <w:rPr>
          <w:rFonts w:ascii="Trebuchet MS" w:hAnsi="Trebuchet MS"/>
          <w:color w:val="000000" w:themeColor="text1"/>
          <w:sz w:val="24"/>
          <w:szCs w:val="24"/>
        </w:rPr>
        <w:t xml:space="preserve"> lat i więcej, zamieszkujące na terenie miasta Słupska, które </w:t>
      </w:r>
      <w:r>
        <w:rPr>
          <w:rFonts w:ascii="Trebuchet MS" w:hAnsi="Trebuchet MS"/>
          <w:color w:val="000000" w:themeColor="text1"/>
          <w:sz w:val="24"/>
          <w:szCs w:val="24"/>
        </w:rPr>
        <w:t>są osobami samotnymi</w:t>
      </w:r>
      <w:r w:rsidR="0073711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737118">
        <w:rPr>
          <w:rFonts w:ascii="Trebuchet MS" w:hAnsi="Trebuchet MS"/>
          <w:color w:val="000000" w:themeColor="text1"/>
          <w:sz w:val="24"/>
          <w:szCs w:val="24"/>
        </w:rPr>
        <w:br/>
        <w:t>i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z powodu wieku, choroby lub innych przyczyn wymaga</w:t>
      </w:r>
      <w:r w:rsidR="00737118">
        <w:rPr>
          <w:rFonts w:ascii="Trebuchet MS" w:hAnsi="Trebuchet MS"/>
          <w:color w:val="000000" w:themeColor="text1"/>
          <w:sz w:val="24"/>
          <w:szCs w:val="24"/>
        </w:rPr>
        <w:t>ją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pomocy innych osób </w:t>
      </w:r>
      <w:r>
        <w:rPr>
          <w:rFonts w:ascii="Trebuchet MS" w:hAnsi="Trebuchet MS"/>
          <w:color w:val="000000" w:themeColor="text1"/>
          <w:sz w:val="24"/>
          <w:szCs w:val="24"/>
        </w:rPr>
        <w:lastRenderedPageBreak/>
        <w:t>oraz ww. osob</w:t>
      </w:r>
      <w:r w:rsidR="00737118">
        <w:rPr>
          <w:rFonts w:ascii="Trebuchet MS" w:hAnsi="Trebuchet MS"/>
          <w:color w:val="000000" w:themeColor="text1"/>
          <w:sz w:val="24"/>
          <w:szCs w:val="24"/>
        </w:rPr>
        <w:t>om</w:t>
      </w:r>
      <w:r>
        <w:rPr>
          <w:rFonts w:ascii="Trebuchet MS" w:hAnsi="Trebuchet MS"/>
          <w:color w:val="000000" w:themeColor="text1"/>
          <w:sz w:val="24"/>
          <w:szCs w:val="24"/>
        </w:rPr>
        <w:t>, któr</w:t>
      </w:r>
      <w:r w:rsidR="00737118">
        <w:rPr>
          <w:rFonts w:ascii="Trebuchet MS" w:hAnsi="Trebuchet MS"/>
          <w:color w:val="000000" w:themeColor="text1"/>
          <w:sz w:val="24"/>
          <w:szCs w:val="24"/>
        </w:rPr>
        <w:t>e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z powodu wieku, choroby lub innych przyczyn wymaga</w:t>
      </w:r>
      <w:r w:rsidR="00737118">
        <w:rPr>
          <w:rFonts w:ascii="Trebuchet MS" w:hAnsi="Trebuchet MS"/>
          <w:color w:val="000000" w:themeColor="text1"/>
          <w:sz w:val="24"/>
          <w:szCs w:val="24"/>
        </w:rPr>
        <w:t>ją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pomocy innych osób, a rodzina, a także osoby bliskie, takie jak wspólnie niezamieszkujący małżonek, wstępni, zstępni nie mogą takiej pomocy zapewnić.</w:t>
      </w:r>
    </w:p>
    <w:p w14:paraId="1660BE0C" w14:textId="6AFE1B4E" w:rsidR="000429CA" w:rsidRDefault="000429CA" w:rsidP="005742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E0607C">
        <w:rPr>
          <w:rFonts w:ascii="Trebuchet MS" w:hAnsi="Trebuchet MS"/>
          <w:b/>
          <w:bCs/>
          <w:color w:val="000000" w:themeColor="text1"/>
          <w:sz w:val="24"/>
          <w:szCs w:val="24"/>
        </w:rPr>
        <w:t>Usługach sąsiedzkich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- </w:t>
      </w:r>
      <w:bookmarkStart w:id="6" w:name="_Hlk159589073"/>
      <w:r>
        <w:rPr>
          <w:rFonts w:ascii="Trebuchet MS" w:hAnsi="Trebuchet MS"/>
          <w:color w:val="000000" w:themeColor="text1"/>
          <w:sz w:val="24"/>
          <w:szCs w:val="24"/>
        </w:rPr>
        <w:t xml:space="preserve">należy przez to rozumieć </w:t>
      </w:r>
      <w:bookmarkEnd w:id="6"/>
      <w:r>
        <w:rPr>
          <w:rFonts w:ascii="Trebuchet MS" w:hAnsi="Trebuchet MS"/>
          <w:color w:val="000000" w:themeColor="text1"/>
          <w:sz w:val="24"/>
          <w:szCs w:val="24"/>
        </w:rPr>
        <w:t xml:space="preserve">usługę wsparcia </w:t>
      </w:r>
      <w:r w:rsidR="001265A9">
        <w:rPr>
          <w:rFonts w:ascii="Trebuchet MS" w:hAnsi="Trebuchet MS"/>
          <w:color w:val="000000" w:themeColor="text1"/>
          <w:sz w:val="24"/>
          <w:szCs w:val="24"/>
        </w:rPr>
        <w:t>osoby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na rzecz senior</w:t>
      </w:r>
      <w:r w:rsidR="001265A9">
        <w:rPr>
          <w:rFonts w:ascii="Trebuchet MS" w:hAnsi="Trebuchet MS"/>
          <w:color w:val="000000" w:themeColor="text1"/>
          <w:sz w:val="24"/>
          <w:szCs w:val="24"/>
        </w:rPr>
        <w:t>a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mieszkając</w:t>
      </w:r>
      <w:r w:rsidR="001265A9">
        <w:rPr>
          <w:rFonts w:ascii="Trebuchet MS" w:hAnsi="Trebuchet MS"/>
          <w:color w:val="000000" w:themeColor="text1"/>
          <w:sz w:val="24"/>
          <w:szCs w:val="24"/>
        </w:rPr>
        <w:t>ego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w najbliższ</w:t>
      </w:r>
      <w:r w:rsidR="00AF1F62">
        <w:rPr>
          <w:rFonts w:ascii="Trebuchet MS" w:hAnsi="Trebuchet MS"/>
          <w:color w:val="000000" w:themeColor="text1"/>
          <w:sz w:val="24"/>
          <w:szCs w:val="24"/>
        </w:rPr>
        <w:t>ej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AF1F62">
        <w:rPr>
          <w:rFonts w:ascii="Trebuchet MS" w:hAnsi="Trebuchet MS"/>
          <w:color w:val="000000" w:themeColor="text1"/>
          <w:sz w:val="24"/>
          <w:szCs w:val="24"/>
        </w:rPr>
        <w:t>okolicy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AF1F62">
        <w:rPr>
          <w:rFonts w:ascii="Trebuchet MS" w:hAnsi="Trebuchet MS"/>
          <w:color w:val="000000" w:themeColor="text1"/>
          <w:sz w:val="24"/>
          <w:szCs w:val="24"/>
        </w:rPr>
        <w:t xml:space="preserve">i </w:t>
      </w:r>
      <w:r>
        <w:rPr>
          <w:rFonts w:ascii="Trebuchet MS" w:hAnsi="Trebuchet MS"/>
          <w:color w:val="000000" w:themeColor="text1"/>
          <w:sz w:val="24"/>
          <w:szCs w:val="24"/>
        </w:rPr>
        <w:t>obejmując</w:t>
      </w:r>
      <w:r w:rsidR="001265A9">
        <w:rPr>
          <w:rFonts w:ascii="Trebuchet MS" w:hAnsi="Trebuchet MS"/>
          <w:color w:val="000000" w:themeColor="text1"/>
          <w:sz w:val="24"/>
          <w:szCs w:val="24"/>
        </w:rPr>
        <w:t>ą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pomoc </w:t>
      </w:r>
      <w:r w:rsidR="00E0607C">
        <w:rPr>
          <w:rFonts w:ascii="Trebuchet MS" w:hAnsi="Trebuchet MS"/>
          <w:color w:val="000000" w:themeColor="text1"/>
          <w:sz w:val="24"/>
          <w:szCs w:val="24"/>
        </w:rPr>
        <w:br/>
      </w:r>
      <w:r>
        <w:rPr>
          <w:rFonts w:ascii="Trebuchet MS" w:hAnsi="Trebuchet MS"/>
          <w:color w:val="000000" w:themeColor="text1"/>
          <w:sz w:val="24"/>
          <w:szCs w:val="24"/>
        </w:rPr>
        <w:t xml:space="preserve">w zaspokajaniu podstawowych potrzeb życiowych, podstawową opiekę higieniczno-pielęgnacyjną, czyli niewymagającą specjalistycznej wiedzy </w:t>
      </w:r>
      <w:r w:rsidR="00E305BA">
        <w:rPr>
          <w:rFonts w:ascii="Trebuchet MS" w:hAnsi="Trebuchet MS"/>
          <w:color w:val="000000" w:themeColor="text1"/>
          <w:sz w:val="24"/>
          <w:szCs w:val="24"/>
        </w:rPr>
        <w:br/>
      </w:r>
      <w:r>
        <w:rPr>
          <w:rFonts w:ascii="Trebuchet MS" w:hAnsi="Trebuchet MS"/>
          <w:color w:val="000000" w:themeColor="text1"/>
          <w:sz w:val="24"/>
          <w:szCs w:val="24"/>
        </w:rPr>
        <w:t>i kompetencji, oraz zapewnienie kontaktów z otoczeniem.</w:t>
      </w:r>
    </w:p>
    <w:p w14:paraId="730DD8B6" w14:textId="7DF4AC2F" w:rsidR="00574221" w:rsidRDefault="00574221" w:rsidP="005742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E0607C">
        <w:rPr>
          <w:rFonts w:ascii="Trebuchet MS" w:hAnsi="Trebuchet MS"/>
          <w:b/>
          <w:bCs/>
          <w:color w:val="000000" w:themeColor="text1"/>
          <w:sz w:val="24"/>
          <w:szCs w:val="24"/>
        </w:rPr>
        <w:t xml:space="preserve">Koordynatorze </w:t>
      </w:r>
      <w:r w:rsidRPr="009170F7">
        <w:rPr>
          <w:rFonts w:ascii="Trebuchet MS" w:hAnsi="Trebuchet MS"/>
          <w:color w:val="000000" w:themeColor="text1"/>
          <w:sz w:val="24"/>
          <w:szCs w:val="24"/>
        </w:rPr>
        <w:t xml:space="preserve">- należy przez to rozumieć osobę wyznaczoną przez Dyrektora Miejskiego Ośrodka Pomocy Rodzinie w Słupsku do koordynacji </w:t>
      </w:r>
      <w:r w:rsidR="00EC4125">
        <w:rPr>
          <w:rFonts w:ascii="Trebuchet MS" w:hAnsi="Trebuchet MS"/>
          <w:color w:val="000000" w:themeColor="text1"/>
          <w:sz w:val="24"/>
          <w:szCs w:val="24"/>
        </w:rPr>
        <w:br/>
      </w:r>
      <w:r w:rsidRPr="009170F7">
        <w:rPr>
          <w:rFonts w:ascii="Trebuchet MS" w:hAnsi="Trebuchet MS"/>
          <w:color w:val="000000" w:themeColor="text1"/>
          <w:sz w:val="24"/>
          <w:szCs w:val="24"/>
        </w:rPr>
        <w:t>i nadzoru spraw związanych z organizacją realizacji zadań w ramach programu „Korpus Wsparcia Seniorów” na rok 202</w:t>
      </w:r>
      <w:r w:rsidR="0058551D">
        <w:rPr>
          <w:rFonts w:ascii="Trebuchet MS" w:hAnsi="Trebuchet MS"/>
          <w:color w:val="000000" w:themeColor="text1"/>
          <w:sz w:val="24"/>
          <w:szCs w:val="24"/>
        </w:rPr>
        <w:t>5</w:t>
      </w:r>
      <w:r w:rsidRPr="009170F7">
        <w:rPr>
          <w:rFonts w:ascii="Trebuchet MS" w:hAnsi="Trebuchet MS"/>
          <w:color w:val="000000" w:themeColor="text1"/>
          <w:sz w:val="24"/>
          <w:szCs w:val="24"/>
        </w:rPr>
        <w:t>.</w:t>
      </w:r>
    </w:p>
    <w:p w14:paraId="753FC62F" w14:textId="57F0AA3B" w:rsidR="00574221" w:rsidRPr="009170F7" w:rsidRDefault="00574221" w:rsidP="005742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E0607C">
        <w:rPr>
          <w:rFonts w:ascii="Trebuchet MS" w:hAnsi="Trebuchet MS"/>
          <w:b/>
          <w:bCs/>
          <w:color w:val="000000" w:themeColor="text1"/>
          <w:sz w:val="24"/>
          <w:szCs w:val="24"/>
        </w:rPr>
        <w:t>Ośrodku</w:t>
      </w:r>
      <w:r w:rsidRPr="009170F7">
        <w:rPr>
          <w:rFonts w:ascii="Trebuchet MS" w:hAnsi="Trebuchet MS"/>
          <w:color w:val="000000" w:themeColor="text1"/>
          <w:sz w:val="24"/>
          <w:szCs w:val="24"/>
        </w:rPr>
        <w:t xml:space="preserve"> – należy przez to rozumieć Miejski Ośrodek Pomocy Rodzinie</w:t>
      </w:r>
      <w:r w:rsidR="00737118">
        <w:rPr>
          <w:rFonts w:ascii="Trebuchet MS" w:hAnsi="Trebuchet MS"/>
          <w:color w:val="000000" w:themeColor="text1"/>
          <w:sz w:val="24"/>
          <w:szCs w:val="24"/>
        </w:rPr>
        <w:br/>
      </w:r>
      <w:r w:rsidRPr="009170F7">
        <w:rPr>
          <w:rFonts w:ascii="Trebuchet MS" w:hAnsi="Trebuchet MS"/>
          <w:color w:val="000000" w:themeColor="text1"/>
          <w:sz w:val="24"/>
          <w:szCs w:val="24"/>
        </w:rPr>
        <w:t xml:space="preserve"> w Słupsku, ul. Słoneczna 15 D</w:t>
      </w:r>
      <w:r w:rsidR="00E305BA">
        <w:rPr>
          <w:rFonts w:ascii="Trebuchet MS" w:hAnsi="Trebuchet MS"/>
          <w:color w:val="000000" w:themeColor="text1"/>
          <w:sz w:val="24"/>
          <w:szCs w:val="24"/>
        </w:rPr>
        <w:t>, który jest organizatorem i realizatorem sąsiedzkich usług opiekuńczych.</w:t>
      </w:r>
      <w:r w:rsidRPr="009170F7">
        <w:rPr>
          <w:rFonts w:ascii="Trebuchet MS" w:hAnsi="Trebuchet MS"/>
          <w:b/>
          <w:color w:val="000000" w:themeColor="text1"/>
          <w:sz w:val="24"/>
          <w:szCs w:val="24"/>
        </w:rPr>
        <w:t xml:space="preserve">       </w:t>
      </w:r>
    </w:p>
    <w:p w14:paraId="4F11BFBA" w14:textId="2D1C8474" w:rsidR="008A66E2" w:rsidRDefault="008A66E2" w:rsidP="008A66E2">
      <w:pPr>
        <w:spacing w:line="360" w:lineRule="auto"/>
        <w:jc w:val="both"/>
        <w:rPr>
          <w:rFonts w:ascii="Trebuchet MS" w:hAnsi="Trebuchet MS"/>
          <w:b/>
          <w:color w:val="000000" w:themeColor="text1"/>
          <w:sz w:val="24"/>
          <w:szCs w:val="24"/>
        </w:rPr>
      </w:pPr>
      <w:r w:rsidRPr="008A66E2">
        <w:rPr>
          <w:rFonts w:ascii="Trebuchet MS" w:hAnsi="Trebuchet MS"/>
          <w:b/>
          <w:color w:val="000000" w:themeColor="text1"/>
          <w:sz w:val="24"/>
          <w:szCs w:val="24"/>
        </w:rPr>
        <w:t xml:space="preserve">                  </w:t>
      </w:r>
      <w:r w:rsidR="005F6504">
        <w:rPr>
          <w:rFonts w:ascii="Trebuchet MS" w:hAnsi="Trebuchet MS"/>
          <w:b/>
          <w:color w:val="000000" w:themeColor="text1"/>
          <w:sz w:val="24"/>
          <w:szCs w:val="24"/>
        </w:rPr>
        <w:t xml:space="preserve">                    </w:t>
      </w:r>
      <w:r w:rsidRPr="008A66E2">
        <w:rPr>
          <w:rFonts w:ascii="Trebuchet MS" w:hAnsi="Trebuchet MS"/>
          <w:b/>
          <w:color w:val="000000" w:themeColor="text1"/>
          <w:sz w:val="24"/>
          <w:szCs w:val="24"/>
        </w:rPr>
        <w:t xml:space="preserve">        Rozdział II</w:t>
      </w:r>
      <w:r w:rsidR="0011041F">
        <w:rPr>
          <w:rFonts w:ascii="Trebuchet MS" w:hAnsi="Trebuchet MS"/>
          <w:b/>
          <w:color w:val="000000" w:themeColor="text1"/>
          <w:sz w:val="24"/>
          <w:szCs w:val="24"/>
        </w:rPr>
        <w:t>:</w:t>
      </w:r>
      <w:r w:rsidRPr="008A66E2">
        <w:rPr>
          <w:rFonts w:ascii="Trebuchet MS" w:hAnsi="Trebuchet MS"/>
          <w:b/>
          <w:color w:val="000000" w:themeColor="text1"/>
          <w:sz w:val="24"/>
          <w:szCs w:val="24"/>
        </w:rPr>
        <w:t xml:space="preserve"> Informacje ogólne</w:t>
      </w:r>
    </w:p>
    <w:p w14:paraId="5251BBAE" w14:textId="6DAE3573" w:rsidR="00940553" w:rsidRPr="00940553" w:rsidRDefault="008A66E2" w:rsidP="009F7AB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940553">
        <w:rPr>
          <w:rFonts w:ascii="Trebuchet MS" w:hAnsi="Trebuchet MS"/>
          <w:color w:val="000000" w:themeColor="text1"/>
          <w:sz w:val="24"/>
          <w:szCs w:val="24"/>
        </w:rPr>
        <w:t xml:space="preserve">Program jest finansowany w 80% przez Ministerstwo Rodziny, Pracy i Polityki Społecznej ze </w:t>
      </w:r>
      <w:r w:rsidRPr="00940553">
        <w:rPr>
          <w:rFonts w:ascii="Trebuchet MS" w:hAnsi="Trebuchet MS"/>
          <w:sz w:val="24"/>
          <w:szCs w:val="24"/>
        </w:rPr>
        <w:t>środków finansowych pochodzących z dotacji celowej budżetu państwa</w:t>
      </w:r>
      <w:r w:rsidRPr="00940553">
        <w:rPr>
          <w:sz w:val="24"/>
          <w:szCs w:val="24"/>
        </w:rPr>
        <w:t xml:space="preserve"> </w:t>
      </w:r>
      <w:r w:rsidRPr="00940553">
        <w:rPr>
          <w:rFonts w:ascii="Trebuchet MS" w:hAnsi="Trebuchet MS"/>
          <w:sz w:val="24"/>
          <w:szCs w:val="24"/>
        </w:rPr>
        <w:t xml:space="preserve">oraz 20% wkładu własnego Miejskiego Ośrodka Pomocy Rodzinie </w:t>
      </w:r>
      <w:r w:rsidRPr="00940553">
        <w:rPr>
          <w:rFonts w:ascii="Trebuchet MS" w:hAnsi="Trebuchet MS"/>
          <w:sz w:val="24"/>
          <w:szCs w:val="24"/>
        </w:rPr>
        <w:br/>
        <w:t xml:space="preserve">w Słupsku. </w:t>
      </w:r>
    </w:p>
    <w:p w14:paraId="5304B2AF" w14:textId="77777777" w:rsidR="00B91022" w:rsidRPr="00B91022" w:rsidRDefault="008A66E2" w:rsidP="00B91022">
      <w:pPr>
        <w:pStyle w:val="Akapitzlist"/>
        <w:numPr>
          <w:ilvl w:val="0"/>
          <w:numId w:val="3"/>
        </w:numPr>
        <w:spacing w:after="0" w:line="360" w:lineRule="auto"/>
        <w:rPr>
          <w:rFonts w:ascii="Trebuchet MS" w:hAnsi="Trebuchet MS"/>
          <w:color w:val="000000" w:themeColor="text1"/>
          <w:sz w:val="24"/>
          <w:szCs w:val="24"/>
        </w:rPr>
      </w:pPr>
      <w:r w:rsidRPr="00940553">
        <w:rPr>
          <w:rFonts w:ascii="Trebuchet MS" w:hAnsi="Trebuchet MS"/>
          <w:color w:val="000000" w:themeColor="text1"/>
          <w:sz w:val="24"/>
          <w:szCs w:val="24"/>
        </w:rPr>
        <w:t>Program dostępny jest na stronie:</w:t>
      </w:r>
      <w:r w:rsidR="007E0553" w:rsidRPr="00940553">
        <w:rPr>
          <w:rFonts w:ascii="Trebuchet MS" w:hAnsi="Trebuchet MS"/>
        </w:rPr>
        <w:t xml:space="preserve"> </w:t>
      </w:r>
      <w:r w:rsidR="00C03E71" w:rsidRPr="00C03E71">
        <w:rPr>
          <w:rFonts w:ascii="Trebuchet MS" w:hAnsi="Trebuchet MS"/>
          <w:sz w:val="24"/>
          <w:szCs w:val="24"/>
        </w:rPr>
        <w:t>https://www.gov.pl/web/rodzina/program-korpus-wsparcia-seniorow-na-2025-rok</w:t>
      </w:r>
      <w:r w:rsidR="00C03E71">
        <w:rPr>
          <w:rFonts w:ascii="Trebuchet MS" w:hAnsi="Trebuchet MS"/>
          <w:sz w:val="24"/>
          <w:szCs w:val="24"/>
        </w:rPr>
        <w:t xml:space="preserve">. </w:t>
      </w:r>
    </w:p>
    <w:p w14:paraId="36B60BD2" w14:textId="3449C614" w:rsidR="008A66E2" w:rsidRPr="00940553" w:rsidRDefault="00C03E71" w:rsidP="00B91022">
      <w:pPr>
        <w:pStyle w:val="Akapitzlist"/>
        <w:numPr>
          <w:ilvl w:val="0"/>
          <w:numId w:val="3"/>
        </w:numPr>
        <w:spacing w:after="0" w:line="360" w:lineRule="auto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Szczegółowe warunki przyznawania usług sąsiedzkich</w:t>
      </w:r>
      <w:r w:rsidR="00B91022">
        <w:rPr>
          <w:rFonts w:ascii="Trebuchet MS" w:hAnsi="Trebuchet MS"/>
          <w:sz w:val="24"/>
          <w:szCs w:val="24"/>
        </w:rPr>
        <w:t xml:space="preserve">, </w:t>
      </w:r>
      <w:r w:rsidR="00B91022" w:rsidRPr="00B91022">
        <w:rPr>
          <w:rFonts w:ascii="Trebuchet MS" w:hAnsi="Trebuchet MS"/>
          <w:sz w:val="24"/>
          <w:szCs w:val="24"/>
        </w:rPr>
        <w:t>ich wymiar i zakres</w:t>
      </w:r>
      <w:r w:rsidR="00B91022">
        <w:rPr>
          <w:rFonts w:ascii="Trebuchet MS" w:hAnsi="Trebuchet MS"/>
          <w:sz w:val="24"/>
          <w:szCs w:val="24"/>
        </w:rPr>
        <w:t xml:space="preserve"> dostępne są na stronach</w:t>
      </w:r>
      <w:r>
        <w:rPr>
          <w:rFonts w:ascii="Trebuchet MS" w:hAnsi="Trebuchet MS"/>
          <w:sz w:val="24"/>
          <w:szCs w:val="24"/>
        </w:rPr>
        <w:t xml:space="preserve">: </w:t>
      </w:r>
      <w:hyperlink r:id="rId8" w:history="1">
        <w:r w:rsidR="00E110AD" w:rsidRPr="00F15DD6">
          <w:rPr>
            <w:rStyle w:val="Hipercze"/>
            <w:rFonts w:ascii="Trebuchet MS" w:hAnsi="Trebuchet MS"/>
            <w:sz w:val="24"/>
            <w:szCs w:val="24"/>
          </w:rPr>
          <w:t>https://bip.um.slupsk.pl/rada_miejska/uchwaly_rady_miejskiej/38930.html</w:t>
        </w:r>
      </w:hyperlink>
      <w:r w:rsidR="00E110AD">
        <w:rPr>
          <w:rFonts w:ascii="Trebuchet MS" w:hAnsi="Trebuchet MS"/>
          <w:sz w:val="24"/>
          <w:szCs w:val="24"/>
        </w:rPr>
        <w:t xml:space="preserve"> </w:t>
      </w:r>
      <w:r w:rsidRPr="00C03E71">
        <w:rPr>
          <w:rFonts w:ascii="Trebuchet MS" w:hAnsi="Trebuchet MS"/>
          <w:sz w:val="24"/>
          <w:szCs w:val="24"/>
        </w:rPr>
        <w:t>https://bip.um.slupsk.pl/rada_miejska/uchwaly_rady_miejskiej/40698.html</w:t>
      </w:r>
    </w:p>
    <w:p w14:paraId="4925BF4E" w14:textId="3725B5CE" w:rsidR="00AC3B9E" w:rsidRDefault="008A66E2" w:rsidP="00E0607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9170F7">
        <w:rPr>
          <w:rFonts w:ascii="Trebuchet MS" w:hAnsi="Trebuchet MS"/>
          <w:sz w:val="24"/>
          <w:szCs w:val="24"/>
        </w:rPr>
        <w:t>Osobami do kontaktu w sprawie Programu są pracownicy Miejskiego Ośrodka Pomocy Rodzinie w Słupsku</w:t>
      </w:r>
      <w:r w:rsidR="00AC3B9E">
        <w:rPr>
          <w:rFonts w:ascii="Trebuchet MS" w:hAnsi="Trebuchet MS"/>
          <w:sz w:val="24"/>
          <w:szCs w:val="24"/>
        </w:rPr>
        <w:t>, dostępni w godzinach 8-15</w:t>
      </w:r>
      <w:r w:rsidRPr="009170F7">
        <w:rPr>
          <w:rFonts w:ascii="Trebuchet MS" w:hAnsi="Trebuchet MS"/>
          <w:sz w:val="24"/>
          <w:szCs w:val="24"/>
        </w:rPr>
        <w:t xml:space="preserve">: </w:t>
      </w:r>
    </w:p>
    <w:p w14:paraId="133A1BD2" w14:textId="6BB484E8" w:rsidR="00AC3B9E" w:rsidRDefault="00AC3B9E" w:rsidP="00AC3B9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 xml:space="preserve"> Dział Analiz i Projektów: </w:t>
      </w:r>
      <w:r w:rsidR="00491603">
        <w:rPr>
          <w:rFonts w:ascii="Trebuchet MS" w:hAnsi="Trebuchet MS"/>
          <w:sz w:val="24"/>
          <w:szCs w:val="24"/>
        </w:rPr>
        <w:t>5</w:t>
      </w:r>
      <w:r>
        <w:rPr>
          <w:rFonts w:ascii="Trebuchet MS" w:hAnsi="Trebuchet MS"/>
          <w:sz w:val="24"/>
          <w:szCs w:val="24"/>
        </w:rPr>
        <w:t>9</w:t>
      </w:r>
      <w:r w:rsidR="00491603">
        <w:rPr>
          <w:rFonts w:ascii="Trebuchet MS" w:hAnsi="Trebuchet MS"/>
          <w:sz w:val="24"/>
          <w:szCs w:val="24"/>
        </w:rPr>
        <w:t>-814-28-15</w:t>
      </w:r>
      <w:r>
        <w:rPr>
          <w:rFonts w:ascii="Trebuchet MS" w:hAnsi="Trebuchet MS"/>
          <w:sz w:val="24"/>
          <w:szCs w:val="24"/>
        </w:rPr>
        <w:t>, m.krauze@mopr.slupsk.pl,</w:t>
      </w:r>
    </w:p>
    <w:p w14:paraId="2BBE9F47" w14:textId="31A0D842" w:rsidR="0011041F" w:rsidRPr="00AC3B9E" w:rsidRDefault="00AC3B9E" w:rsidP="00A72F6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rebuchet MS" w:hAnsi="Trebuchet MS"/>
          <w:b/>
          <w:bCs/>
          <w:color w:val="000000" w:themeColor="text1"/>
          <w:sz w:val="24"/>
          <w:szCs w:val="24"/>
        </w:rPr>
      </w:pPr>
      <w:r w:rsidRPr="00AC3B9E">
        <w:rPr>
          <w:rFonts w:ascii="Trebuchet MS" w:hAnsi="Trebuchet MS"/>
          <w:sz w:val="24"/>
          <w:szCs w:val="24"/>
        </w:rPr>
        <w:t xml:space="preserve"> Dział Usług Opiekuńczych i Specjalistycznych:</w:t>
      </w:r>
      <w:r>
        <w:rPr>
          <w:rFonts w:ascii="Trebuchet MS" w:hAnsi="Trebuchet MS"/>
          <w:sz w:val="24"/>
          <w:szCs w:val="24"/>
        </w:rPr>
        <w:t xml:space="preserve"> </w:t>
      </w:r>
      <w:r w:rsidR="00737118" w:rsidRPr="00AC3B9E">
        <w:rPr>
          <w:rFonts w:ascii="Trebuchet MS" w:hAnsi="Trebuchet MS"/>
          <w:sz w:val="24"/>
          <w:szCs w:val="24"/>
        </w:rPr>
        <w:t>59-814-28-26</w:t>
      </w:r>
      <w:r w:rsidR="001265A9" w:rsidRPr="00AC3B9E">
        <w:rPr>
          <w:rFonts w:ascii="Trebuchet MS" w:hAnsi="Trebuchet MS"/>
          <w:sz w:val="24"/>
          <w:szCs w:val="24"/>
        </w:rPr>
        <w:t>,</w:t>
      </w:r>
      <w:r w:rsidR="00485D81" w:rsidRPr="00AC3B9E">
        <w:rPr>
          <w:rFonts w:ascii="Trebuchet MS" w:hAnsi="Trebuchet MS"/>
          <w:sz w:val="24"/>
          <w:szCs w:val="24"/>
        </w:rPr>
        <w:t xml:space="preserve"> </w:t>
      </w:r>
      <w:r w:rsidRPr="00AC3B9E">
        <w:rPr>
          <w:rFonts w:ascii="Trebuchet MS" w:hAnsi="Trebuchet MS"/>
          <w:sz w:val="24"/>
          <w:szCs w:val="24"/>
        </w:rPr>
        <w:t>e.jankowicz@mopr.slupsk.pl</w:t>
      </w:r>
      <w:r>
        <w:rPr>
          <w:rFonts w:ascii="Trebuchet MS" w:hAnsi="Trebuchet MS"/>
          <w:sz w:val="24"/>
          <w:szCs w:val="24"/>
        </w:rPr>
        <w:t>,</w:t>
      </w:r>
    </w:p>
    <w:p w14:paraId="58512976" w14:textId="1B5BAE93" w:rsidR="00AC3B9E" w:rsidRPr="00615738" w:rsidRDefault="00AC3B9E" w:rsidP="0011041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AC3B9E">
        <w:rPr>
          <w:rFonts w:ascii="Trebuchet MS" w:hAnsi="Trebuchet MS"/>
          <w:color w:val="000000" w:themeColor="text1"/>
          <w:sz w:val="24"/>
          <w:szCs w:val="24"/>
        </w:rPr>
        <w:t>Zespół Pracy Socjalnej nr 4</w:t>
      </w:r>
      <w:r>
        <w:rPr>
          <w:rFonts w:ascii="Trebuchet MS" w:hAnsi="Trebuchet MS"/>
          <w:color w:val="000000" w:themeColor="text1"/>
          <w:sz w:val="24"/>
          <w:szCs w:val="24"/>
        </w:rPr>
        <w:t>: 59-814-28-64, k.mulawa@mopr.slupsk.pl.</w:t>
      </w:r>
    </w:p>
    <w:p w14:paraId="77A1C9F6" w14:textId="77777777" w:rsidR="005330FD" w:rsidRDefault="005330FD" w:rsidP="00485D81">
      <w:pPr>
        <w:pStyle w:val="Akapitzlist"/>
        <w:spacing w:after="0" w:line="360" w:lineRule="auto"/>
        <w:ind w:left="1080"/>
        <w:rPr>
          <w:rFonts w:ascii="Trebuchet MS" w:hAnsi="Trebuchet MS"/>
          <w:b/>
          <w:bCs/>
          <w:color w:val="000000" w:themeColor="text1"/>
          <w:sz w:val="24"/>
          <w:szCs w:val="24"/>
        </w:rPr>
      </w:pPr>
    </w:p>
    <w:p w14:paraId="1C4B966A" w14:textId="1599227F" w:rsidR="00485D81" w:rsidRPr="00485D81" w:rsidRDefault="00485D81" w:rsidP="00485D81">
      <w:pPr>
        <w:spacing w:after="0" w:line="360" w:lineRule="auto"/>
        <w:rPr>
          <w:rFonts w:ascii="Trebuchet MS" w:hAnsi="Trebuchet MS"/>
          <w:b/>
          <w:bCs/>
          <w:color w:val="000000" w:themeColor="text1"/>
          <w:sz w:val="24"/>
          <w:szCs w:val="24"/>
        </w:rPr>
      </w:pPr>
      <w:r w:rsidRPr="00485D81">
        <w:rPr>
          <w:rFonts w:ascii="Trebuchet MS" w:hAnsi="Trebuchet MS"/>
          <w:b/>
          <w:bCs/>
          <w:color w:val="000000" w:themeColor="text1"/>
          <w:sz w:val="24"/>
          <w:szCs w:val="24"/>
        </w:rPr>
        <w:t xml:space="preserve"> </w:t>
      </w:r>
      <w:r w:rsidR="00C06F6D">
        <w:rPr>
          <w:rFonts w:ascii="Trebuchet MS" w:hAnsi="Trebuchet MS"/>
          <w:b/>
          <w:bCs/>
          <w:color w:val="000000" w:themeColor="text1"/>
          <w:sz w:val="24"/>
          <w:szCs w:val="24"/>
        </w:rPr>
        <w:t xml:space="preserve">                    </w:t>
      </w:r>
      <w:r w:rsidRPr="00485D81">
        <w:rPr>
          <w:rFonts w:ascii="Trebuchet MS" w:hAnsi="Trebuchet MS"/>
          <w:b/>
          <w:bCs/>
          <w:color w:val="000000" w:themeColor="text1"/>
          <w:sz w:val="24"/>
          <w:szCs w:val="24"/>
        </w:rPr>
        <w:t xml:space="preserve">  </w:t>
      </w:r>
      <w:r w:rsidR="00C06F6D">
        <w:rPr>
          <w:rFonts w:ascii="Trebuchet MS" w:hAnsi="Trebuchet MS"/>
          <w:b/>
          <w:bCs/>
          <w:color w:val="000000" w:themeColor="text1"/>
          <w:sz w:val="24"/>
          <w:szCs w:val="24"/>
        </w:rPr>
        <w:t xml:space="preserve">  </w:t>
      </w:r>
      <w:r w:rsidRPr="00485D81">
        <w:rPr>
          <w:rFonts w:ascii="Trebuchet MS" w:hAnsi="Trebuchet MS"/>
          <w:b/>
          <w:bCs/>
          <w:color w:val="000000" w:themeColor="text1"/>
          <w:sz w:val="24"/>
          <w:szCs w:val="24"/>
        </w:rPr>
        <w:t>Rozdział I</w:t>
      </w:r>
      <w:r w:rsidR="00C03E71">
        <w:rPr>
          <w:rFonts w:ascii="Trebuchet MS" w:hAnsi="Trebuchet MS"/>
          <w:b/>
          <w:bCs/>
          <w:color w:val="000000" w:themeColor="text1"/>
          <w:sz w:val="24"/>
          <w:szCs w:val="24"/>
        </w:rPr>
        <w:t>II</w:t>
      </w:r>
      <w:r w:rsidRPr="00485D81">
        <w:rPr>
          <w:rFonts w:ascii="Trebuchet MS" w:hAnsi="Trebuchet MS"/>
          <w:b/>
          <w:bCs/>
          <w:color w:val="000000" w:themeColor="text1"/>
          <w:sz w:val="24"/>
          <w:szCs w:val="24"/>
        </w:rPr>
        <w:t>: Rekrutacja do programu Korpus Wsparcia Seniorów</w:t>
      </w:r>
    </w:p>
    <w:p w14:paraId="4EA2B85C" w14:textId="77777777" w:rsidR="00C06F6D" w:rsidRDefault="001E3999" w:rsidP="00B91022">
      <w:pPr>
        <w:pStyle w:val="Akapitzlist"/>
        <w:numPr>
          <w:ilvl w:val="0"/>
          <w:numId w:val="20"/>
        </w:numPr>
        <w:spacing w:after="0" w:line="360" w:lineRule="auto"/>
        <w:ind w:left="811" w:hanging="357"/>
        <w:rPr>
          <w:rFonts w:ascii="Trebuchet MS" w:hAnsi="Trebuchet MS"/>
          <w:b/>
          <w:bCs/>
          <w:color w:val="000000" w:themeColor="text1"/>
          <w:sz w:val="24"/>
          <w:szCs w:val="24"/>
        </w:rPr>
      </w:pPr>
      <w:r>
        <w:rPr>
          <w:rFonts w:ascii="Trebuchet MS" w:hAnsi="Trebuchet MS"/>
          <w:b/>
          <w:bCs/>
          <w:color w:val="000000" w:themeColor="text1"/>
          <w:sz w:val="24"/>
          <w:szCs w:val="24"/>
        </w:rPr>
        <w:t>Seniorzy</w:t>
      </w:r>
      <w:r w:rsidR="00485D81" w:rsidRPr="001E3999">
        <w:rPr>
          <w:rFonts w:ascii="Trebuchet MS" w:hAnsi="Trebuchet MS"/>
          <w:b/>
          <w:bCs/>
          <w:color w:val="000000" w:themeColor="text1"/>
          <w:sz w:val="24"/>
          <w:szCs w:val="24"/>
        </w:rPr>
        <w:t xml:space="preserve">       </w:t>
      </w:r>
    </w:p>
    <w:p w14:paraId="3C5B6C86" w14:textId="31EC0F7E" w:rsidR="00C20A70" w:rsidRPr="00C06F6D" w:rsidRDefault="00C06F6D" w:rsidP="00C06F6D">
      <w:pPr>
        <w:spacing w:after="0" w:line="360" w:lineRule="auto"/>
        <w:ind w:left="284"/>
        <w:rPr>
          <w:rFonts w:ascii="Trebuchet MS" w:hAnsi="Trebuchet MS"/>
          <w:color w:val="000000" w:themeColor="text1"/>
          <w:sz w:val="24"/>
          <w:szCs w:val="24"/>
        </w:rPr>
      </w:pPr>
      <w:r w:rsidRPr="00C06F6D">
        <w:rPr>
          <w:rFonts w:ascii="Trebuchet MS" w:hAnsi="Trebuchet MS"/>
          <w:color w:val="000000" w:themeColor="text1"/>
          <w:sz w:val="24"/>
          <w:szCs w:val="24"/>
        </w:rPr>
        <w:t>1.</w:t>
      </w:r>
      <w:r w:rsidR="00485D81" w:rsidRPr="00C06F6D">
        <w:rPr>
          <w:rFonts w:ascii="Trebuchet MS" w:hAnsi="Trebuchet MS"/>
          <w:b/>
          <w:bCs/>
          <w:color w:val="000000" w:themeColor="text1"/>
          <w:sz w:val="24"/>
          <w:szCs w:val="24"/>
        </w:rPr>
        <w:t xml:space="preserve">   </w:t>
      </w:r>
      <w:r w:rsidRPr="00C06F6D">
        <w:rPr>
          <w:rFonts w:ascii="Trebuchet MS" w:hAnsi="Trebuchet MS"/>
          <w:color w:val="000000" w:themeColor="text1"/>
          <w:sz w:val="24"/>
          <w:szCs w:val="24"/>
        </w:rPr>
        <w:t xml:space="preserve">Do programu kwalifikują się osoby spełniające jednocześnie poniższe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    </w:t>
      </w:r>
      <w:r w:rsidRPr="00C06F6D">
        <w:rPr>
          <w:rFonts w:ascii="Trebuchet MS" w:hAnsi="Trebuchet MS"/>
          <w:color w:val="000000" w:themeColor="text1"/>
          <w:sz w:val="24"/>
          <w:szCs w:val="24"/>
        </w:rPr>
        <w:t>warunki</w:t>
      </w:r>
      <w:r>
        <w:rPr>
          <w:rFonts w:ascii="Trebuchet MS" w:hAnsi="Trebuchet MS"/>
          <w:color w:val="000000" w:themeColor="text1"/>
          <w:sz w:val="24"/>
          <w:szCs w:val="24"/>
        </w:rPr>
        <w:t>:</w:t>
      </w:r>
    </w:p>
    <w:p w14:paraId="7620082B" w14:textId="5639CA4F" w:rsidR="00485D81" w:rsidRDefault="00C06F6D" w:rsidP="00DB393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o</w:t>
      </w:r>
      <w:r w:rsidR="00DB3939">
        <w:rPr>
          <w:rFonts w:ascii="Trebuchet MS" w:hAnsi="Trebuchet MS"/>
          <w:color w:val="000000" w:themeColor="text1"/>
          <w:sz w:val="24"/>
          <w:szCs w:val="24"/>
        </w:rPr>
        <w:t>soby w wieku 60+ zamieszkujące na terenie miasta Słupska,</w:t>
      </w:r>
    </w:p>
    <w:p w14:paraId="27C57848" w14:textId="32A97390" w:rsidR="00DB3939" w:rsidRDefault="00C06F6D" w:rsidP="00DB393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o</w:t>
      </w:r>
      <w:r w:rsidR="00DB3939">
        <w:rPr>
          <w:rFonts w:ascii="Trebuchet MS" w:hAnsi="Trebuchet MS"/>
          <w:color w:val="000000" w:themeColor="text1"/>
          <w:sz w:val="24"/>
          <w:szCs w:val="24"/>
        </w:rPr>
        <w:t>soby samotne</w:t>
      </w:r>
      <w:r w:rsidR="00725FEC">
        <w:rPr>
          <w:rFonts w:ascii="Trebuchet MS" w:hAnsi="Trebuchet MS"/>
          <w:color w:val="000000" w:themeColor="text1"/>
          <w:sz w:val="24"/>
          <w:szCs w:val="24"/>
        </w:rPr>
        <w:t>, które z powodu wieku, choroby lub innych przyczyn wymagają pomocy innych osób, lub gdy rodzina i osoby bliskie, takie jak wspólnie niezamieszkujący małżonek, wstępni, zstępni nie mogą takiej pomocy zapewnić.</w:t>
      </w:r>
    </w:p>
    <w:p w14:paraId="4F5E979B" w14:textId="77777777" w:rsidR="00AC3B9E" w:rsidRDefault="00674F6F" w:rsidP="001E3999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1E3999">
        <w:rPr>
          <w:rFonts w:ascii="Trebuchet MS" w:hAnsi="Trebuchet MS"/>
          <w:color w:val="000000" w:themeColor="text1"/>
          <w:sz w:val="24"/>
          <w:szCs w:val="24"/>
        </w:rPr>
        <w:t>Seniorzy zainteresowani udziałem w programie mogą składać zgłoszenia</w:t>
      </w:r>
      <w:r w:rsidR="00AC3B9E">
        <w:rPr>
          <w:rFonts w:ascii="Trebuchet MS" w:hAnsi="Trebuchet MS"/>
          <w:color w:val="000000" w:themeColor="text1"/>
          <w:sz w:val="24"/>
          <w:szCs w:val="24"/>
        </w:rPr>
        <w:t>:</w:t>
      </w:r>
    </w:p>
    <w:p w14:paraId="5813D6BA" w14:textId="0D019DAA" w:rsidR="00E63473" w:rsidRDefault="001E3999" w:rsidP="00AC3B9E">
      <w:pPr>
        <w:pStyle w:val="Akapitzlist"/>
        <w:numPr>
          <w:ilvl w:val="0"/>
          <w:numId w:val="22"/>
        </w:numPr>
        <w:spacing w:after="120" w:line="360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 w</w:t>
      </w:r>
      <w:r w:rsidR="00BE3AE4" w:rsidRPr="001E3999">
        <w:rPr>
          <w:rFonts w:ascii="Trebuchet MS" w:hAnsi="Trebuchet MS"/>
          <w:color w:val="000000" w:themeColor="text1"/>
          <w:sz w:val="24"/>
          <w:szCs w:val="24"/>
        </w:rPr>
        <w:t xml:space="preserve"> Dziale Usług Opiekuńczych</w:t>
      </w:r>
      <w:r w:rsidR="009517FA" w:rsidRPr="001E3999">
        <w:rPr>
          <w:rFonts w:ascii="Trebuchet MS" w:hAnsi="Trebuchet MS"/>
          <w:color w:val="000000" w:themeColor="text1"/>
          <w:sz w:val="24"/>
          <w:szCs w:val="24"/>
        </w:rPr>
        <w:t xml:space="preserve"> i Specjalistycznych</w:t>
      </w:r>
      <w:r w:rsidR="00BE3AE4" w:rsidRPr="001E3999">
        <w:rPr>
          <w:rFonts w:ascii="Trebuchet MS" w:hAnsi="Trebuchet MS"/>
          <w:color w:val="000000" w:themeColor="text1"/>
          <w:sz w:val="24"/>
          <w:szCs w:val="24"/>
        </w:rPr>
        <w:t xml:space="preserve">: </w:t>
      </w:r>
      <w:r w:rsidR="00726679" w:rsidRPr="001E3999">
        <w:rPr>
          <w:rFonts w:ascii="Trebuchet MS" w:hAnsi="Trebuchet MS"/>
          <w:color w:val="000000" w:themeColor="text1"/>
          <w:sz w:val="24"/>
          <w:szCs w:val="24"/>
        </w:rPr>
        <w:t xml:space="preserve">osobiście, w pokoju nr </w:t>
      </w:r>
      <w:r w:rsidR="009517FA" w:rsidRPr="001E3999">
        <w:rPr>
          <w:rFonts w:ascii="Trebuchet MS" w:hAnsi="Trebuchet MS"/>
          <w:color w:val="000000" w:themeColor="text1"/>
          <w:sz w:val="24"/>
          <w:szCs w:val="24"/>
        </w:rPr>
        <w:t>218</w:t>
      </w:r>
      <w:r w:rsidR="00726679" w:rsidRPr="001E3999">
        <w:rPr>
          <w:rFonts w:ascii="Trebuchet MS" w:hAnsi="Trebuchet MS"/>
          <w:color w:val="000000" w:themeColor="text1"/>
          <w:sz w:val="24"/>
          <w:szCs w:val="24"/>
        </w:rPr>
        <w:t xml:space="preserve"> lub </w:t>
      </w:r>
      <w:r w:rsidR="00BE3AE4" w:rsidRPr="001E3999">
        <w:rPr>
          <w:rFonts w:ascii="Trebuchet MS" w:hAnsi="Trebuchet MS"/>
          <w:color w:val="000000" w:themeColor="text1"/>
          <w:sz w:val="24"/>
          <w:szCs w:val="24"/>
        </w:rPr>
        <w:t>tele</w:t>
      </w:r>
      <w:r w:rsidR="008233E0" w:rsidRPr="001E3999">
        <w:rPr>
          <w:rFonts w:ascii="Trebuchet MS" w:hAnsi="Trebuchet MS"/>
          <w:color w:val="000000" w:themeColor="text1"/>
          <w:sz w:val="24"/>
          <w:szCs w:val="24"/>
        </w:rPr>
        <w:t>foniczn</w:t>
      </w:r>
      <w:r w:rsidR="00726679" w:rsidRPr="001E3999">
        <w:rPr>
          <w:rFonts w:ascii="Trebuchet MS" w:hAnsi="Trebuchet MS"/>
          <w:color w:val="000000" w:themeColor="text1"/>
          <w:sz w:val="24"/>
          <w:szCs w:val="24"/>
        </w:rPr>
        <w:t>ie</w:t>
      </w:r>
      <w:r w:rsidR="00BE3AE4" w:rsidRPr="001E3999">
        <w:rPr>
          <w:rFonts w:ascii="Trebuchet MS" w:hAnsi="Trebuchet MS"/>
          <w:color w:val="000000" w:themeColor="text1"/>
          <w:sz w:val="24"/>
          <w:szCs w:val="24"/>
        </w:rPr>
        <w:t xml:space="preserve"> pod nr 59-814-28-26</w:t>
      </w:r>
      <w:r w:rsidR="00AC3B9E"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="00AC3B9E" w:rsidRPr="001D37AF">
        <w:rPr>
          <w:rFonts w:ascii="Trebuchet MS" w:hAnsi="Trebuchet MS"/>
          <w:color w:val="000000" w:themeColor="text1"/>
          <w:sz w:val="24"/>
          <w:szCs w:val="24"/>
        </w:rPr>
        <w:t>e.jankowicz@mopr.slupsk.pl</w:t>
      </w:r>
    </w:p>
    <w:p w14:paraId="1309411F" w14:textId="649C5B92" w:rsidR="00AC3B9E" w:rsidRPr="001E3999" w:rsidRDefault="00AC3B9E" w:rsidP="001D37AF">
      <w:pPr>
        <w:pStyle w:val="Akapitzlist"/>
        <w:numPr>
          <w:ilvl w:val="0"/>
          <w:numId w:val="22"/>
        </w:numPr>
        <w:spacing w:after="120" w:line="360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w Zespole Pracy Socjalnej nr 4</w:t>
      </w:r>
      <w:r w:rsidR="001D37AF">
        <w:rPr>
          <w:rFonts w:ascii="Trebuchet MS" w:hAnsi="Trebuchet MS"/>
          <w:color w:val="000000" w:themeColor="text1"/>
          <w:sz w:val="24"/>
          <w:szCs w:val="24"/>
        </w:rPr>
        <w:t>, pokoje:121-122, k.mulawa@mopr.slupsk.pl.</w:t>
      </w:r>
    </w:p>
    <w:p w14:paraId="25E2C142" w14:textId="2DB494E7" w:rsidR="00597F27" w:rsidRPr="001E3999" w:rsidRDefault="001E3999" w:rsidP="001E3999">
      <w:pPr>
        <w:pStyle w:val="Akapitzlist"/>
        <w:numPr>
          <w:ilvl w:val="0"/>
          <w:numId w:val="20"/>
        </w:numPr>
        <w:spacing w:after="120" w:line="360" w:lineRule="auto"/>
        <w:jc w:val="both"/>
        <w:rPr>
          <w:rFonts w:ascii="Trebuchet MS" w:hAnsi="Trebuchet MS"/>
          <w:b/>
          <w:bCs/>
          <w:color w:val="000000" w:themeColor="text1"/>
          <w:sz w:val="24"/>
          <w:szCs w:val="24"/>
        </w:rPr>
      </w:pPr>
      <w:r w:rsidRPr="001E3999">
        <w:rPr>
          <w:rFonts w:ascii="Trebuchet MS" w:hAnsi="Trebuchet MS"/>
          <w:b/>
          <w:bCs/>
          <w:color w:val="000000" w:themeColor="text1"/>
          <w:sz w:val="24"/>
          <w:szCs w:val="24"/>
        </w:rPr>
        <w:t>Osoby świadczące usługi opiekuńcze w formie usług sąsiedzkich</w:t>
      </w:r>
    </w:p>
    <w:p w14:paraId="1B2EF375" w14:textId="0A45DCB0" w:rsidR="00AF1F62" w:rsidRDefault="00AF1F62" w:rsidP="00AF1F6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Minimalne wymogi wobec osoby realizującej usługi sąsiedzkie:</w:t>
      </w:r>
    </w:p>
    <w:p w14:paraId="25BA33A0" w14:textId="4EA15544" w:rsidR="00AF1F62" w:rsidRDefault="00C20A70" w:rsidP="00C20A70">
      <w:pPr>
        <w:pStyle w:val="Akapitzlist"/>
        <w:numPr>
          <w:ilvl w:val="0"/>
          <w:numId w:val="10"/>
        </w:numPr>
        <w:spacing w:line="360" w:lineRule="auto"/>
        <w:ind w:left="709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j</w:t>
      </w:r>
      <w:r w:rsidR="00AF1F62">
        <w:rPr>
          <w:rFonts w:ascii="Trebuchet MS" w:hAnsi="Trebuchet MS"/>
          <w:color w:val="000000" w:themeColor="text1"/>
          <w:sz w:val="24"/>
          <w:szCs w:val="24"/>
        </w:rPr>
        <w:t>est osobą pełnoletnią;</w:t>
      </w:r>
    </w:p>
    <w:p w14:paraId="5086B38A" w14:textId="2332109B" w:rsidR="00AF1F62" w:rsidRDefault="00C20A70" w:rsidP="00C20A70">
      <w:pPr>
        <w:pStyle w:val="Akapitzlist"/>
        <w:numPr>
          <w:ilvl w:val="0"/>
          <w:numId w:val="10"/>
        </w:numPr>
        <w:tabs>
          <w:tab w:val="left" w:pos="491"/>
          <w:tab w:val="left" w:pos="1145"/>
        </w:tabs>
        <w:spacing w:line="360" w:lineRule="auto"/>
        <w:ind w:left="709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n</w:t>
      </w:r>
      <w:r w:rsidR="00AF1F62">
        <w:rPr>
          <w:rFonts w:ascii="Trebuchet MS" w:hAnsi="Trebuchet MS"/>
          <w:color w:val="000000" w:themeColor="text1"/>
          <w:sz w:val="24"/>
          <w:szCs w:val="24"/>
        </w:rPr>
        <w:t>ie jest członkiem rodziny osoby, na rzecz której są świadczone usługi sąsiedzkie;</w:t>
      </w:r>
    </w:p>
    <w:p w14:paraId="041693F8" w14:textId="59BD3D8E" w:rsidR="00AF1F62" w:rsidRDefault="00C20A70" w:rsidP="00C20A70">
      <w:pPr>
        <w:pStyle w:val="Akapitzlist"/>
        <w:numPr>
          <w:ilvl w:val="0"/>
          <w:numId w:val="10"/>
        </w:numPr>
        <w:spacing w:line="360" w:lineRule="auto"/>
        <w:ind w:left="709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n</w:t>
      </w:r>
      <w:r w:rsidR="00AF1F62">
        <w:rPr>
          <w:rFonts w:ascii="Trebuchet MS" w:hAnsi="Trebuchet MS"/>
          <w:color w:val="000000" w:themeColor="text1"/>
          <w:sz w:val="24"/>
          <w:szCs w:val="24"/>
        </w:rPr>
        <w:t>ie jest oddzielnie zamieszkującym małżonkiem, wstępnym ani zstępnym osoby, na rzecz której są świadczone usługi sąsiedzkie;</w:t>
      </w:r>
    </w:p>
    <w:p w14:paraId="09EBA7BC" w14:textId="363DA6D0" w:rsidR="00AF1F62" w:rsidRDefault="00C20A70" w:rsidP="00C20A70">
      <w:pPr>
        <w:pStyle w:val="Akapitzlist"/>
        <w:numPr>
          <w:ilvl w:val="0"/>
          <w:numId w:val="10"/>
        </w:numPr>
        <w:spacing w:line="360" w:lineRule="auto"/>
        <w:ind w:left="709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z</w:t>
      </w:r>
      <w:r w:rsidR="00AF1F62">
        <w:rPr>
          <w:rFonts w:ascii="Trebuchet MS" w:hAnsi="Trebuchet MS"/>
          <w:color w:val="000000" w:themeColor="text1"/>
          <w:sz w:val="24"/>
          <w:szCs w:val="24"/>
        </w:rPr>
        <w:t>łożyła oświadczenie o zdolności pod względem psychofizycznym do świadczenia takich usług;</w:t>
      </w:r>
    </w:p>
    <w:p w14:paraId="1630D5AB" w14:textId="767FCB94" w:rsidR="00AF1F62" w:rsidRDefault="00C20A70" w:rsidP="00C20A70">
      <w:pPr>
        <w:pStyle w:val="Akapitzlist"/>
        <w:numPr>
          <w:ilvl w:val="0"/>
          <w:numId w:val="10"/>
        </w:numPr>
        <w:spacing w:line="360" w:lineRule="auto"/>
        <w:ind w:left="709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z</w:t>
      </w:r>
      <w:r w:rsidR="00AF1F62">
        <w:rPr>
          <w:rFonts w:ascii="Trebuchet MS" w:hAnsi="Trebuchet MS"/>
          <w:color w:val="000000" w:themeColor="text1"/>
          <w:sz w:val="24"/>
          <w:szCs w:val="24"/>
        </w:rPr>
        <w:t>amieszkuje w najbliższej okolicy osoby, na rzecz której są świadczone usługi sąsiedzkie;</w:t>
      </w:r>
    </w:p>
    <w:p w14:paraId="5BB8C9B9" w14:textId="07908660" w:rsidR="00AF1F62" w:rsidRDefault="00C20A70" w:rsidP="00C20A70">
      <w:pPr>
        <w:pStyle w:val="Akapitzlist"/>
        <w:numPr>
          <w:ilvl w:val="0"/>
          <w:numId w:val="10"/>
        </w:numPr>
        <w:spacing w:line="360" w:lineRule="auto"/>
        <w:ind w:left="709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u</w:t>
      </w:r>
      <w:r w:rsidR="00AF1F62">
        <w:rPr>
          <w:rFonts w:ascii="Trebuchet MS" w:hAnsi="Trebuchet MS"/>
          <w:color w:val="000000" w:themeColor="text1"/>
          <w:sz w:val="24"/>
          <w:szCs w:val="24"/>
        </w:rPr>
        <w:t>kończyła szkolenie z zakresu udzielania pierwszej pomocy</w:t>
      </w:r>
      <w:r w:rsidR="005B0D6E">
        <w:rPr>
          <w:rFonts w:ascii="Trebuchet MS" w:hAnsi="Trebuchet MS"/>
          <w:color w:val="000000" w:themeColor="text1"/>
          <w:sz w:val="24"/>
          <w:szCs w:val="24"/>
        </w:rPr>
        <w:t xml:space="preserve"> zorganizowane przez Ośrodek i otrzymała certyfikat odbycia kursu</w:t>
      </w:r>
      <w:r w:rsidR="00C414DB">
        <w:rPr>
          <w:rFonts w:ascii="Trebuchet MS" w:hAnsi="Trebuchet MS"/>
          <w:color w:val="000000" w:themeColor="text1"/>
          <w:sz w:val="24"/>
          <w:szCs w:val="24"/>
        </w:rPr>
        <w:t xml:space="preserve"> lub przedłożyła posiadany wcześniej certyfikat</w:t>
      </w:r>
      <w:r w:rsidR="005B0D6E">
        <w:rPr>
          <w:rFonts w:ascii="Trebuchet MS" w:hAnsi="Trebuchet MS"/>
          <w:color w:val="000000" w:themeColor="text1"/>
          <w:sz w:val="24"/>
          <w:szCs w:val="24"/>
        </w:rPr>
        <w:t>;</w:t>
      </w:r>
    </w:p>
    <w:p w14:paraId="4B79C322" w14:textId="1BC57AFB" w:rsidR="00AF1F62" w:rsidRDefault="00C20A70" w:rsidP="00C20A70">
      <w:pPr>
        <w:pStyle w:val="Akapitzlist"/>
        <w:numPr>
          <w:ilvl w:val="0"/>
          <w:numId w:val="10"/>
        </w:numPr>
        <w:spacing w:line="360" w:lineRule="auto"/>
        <w:ind w:left="709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lastRenderedPageBreak/>
        <w:t>z</w:t>
      </w:r>
      <w:r w:rsidR="00AF1F62">
        <w:rPr>
          <w:rFonts w:ascii="Trebuchet MS" w:hAnsi="Trebuchet MS"/>
          <w:color w:val="000000" w:themeColor="text1"/>
          <w:sz w:val="24"/>
          <w:szCs w:val="24"/>
        </w:rPr>
        <w:t xml:space="preserve">ostała zaakceptowana przez Miejski Ośrodek Pomocy Rodzinie </w:t>
      </w:r>
      <w:r w:rsidR="003A389B">
        <w:rPr>
          <w:rFonts w:ascii="Trebuchet MS" w:hAnsi="Trebuchet MS"/>
          <w:color w:val="000000" w:themeColor="text1"/>
          <w:sz w:val="24"/>
          <w:szCs w:val="24"/>
        </w:rPr>
        <w:br/>
      </w:r>
      <w:r w:rsidR="00AF1F62">
        <w:rPr>
          <w:rFonts w:ascii="Trebuchet MS" w:hAnsi="Trebuchet MS"/>
          <w:color w:val="000000" w:themeColor="text1"/>
          <w:sz w:val="24"/>
          <w:szCs w:val="24"/>
        </w:rPr>
        <w:t>w Słupsku</w:t>
      </w:r>
      <w:r w:rsidR="005B0D6E">
        <w:rPr>
          <w:rFonts w:ascii="Trebuchet MS" w:hAnsi="Trebuchet MS"/>
          <w:color w:val="000000" w:themeColor="text1"/>
          <w:sz w:val="24"/>
          <w:szCs w:val="24"/>
        </w:rPr>
        <w:t xml:space="preserve"> oraz</w:t>
      </w:r>
      <w:r w:rsidR="005F6504">
        <w:rPr>
          <w:rFonts w:ascii="Trebuchet MS" w:hAnsi="Trebuchet MS"/>
          <w:color w:val="000000" w:themeColor="text1"/>
          <w:sz w:val="24"/>
          <w:szCs w:val="24"/>
        </w:rPr>
        <w:t xml:space="preserve"> osoby,</w:t>
      </w:r>
      <w:r w:rsidR="005B0D6E">
        <w:rPr>
          <w:rFonts w:ascii="Trebuchet MS" w:hAnsi="Trebuchet MS"/>
          <w:color w:val="000000" w:themeColor="text1"/>
          <w:sz w:val="24"/>
          <w:szCs w:val="24"/>
        </w:rPr>
        <w:t xml:space="preserve"> na rzecz którego świadczyć będzie usługę</w:t>
      </w:r>
      <w:r w:rsidR="00AF1F62">
        <w:rPr>
          <w:rFonts w:ascii="Trebuchet MS" w:hAnsi="Trebuchet MS"/>
          <w:color w:val="000000" w:themeColor="text1"/>
          <w:sz w:val="24"/>
          <w:szCs w:val="24"/>
        </w:rPr>
        <w:t>.</w:t>
      </w:r>
    </w:p>
    <w:p w14:paraId="5A1F45B6" w14:textId="6020F38F" w:rsidR="00454A7E" w:rsidRDefault="00454A7E" w:rsidP="00C20A7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Zakres czynności, które mogą wykonywać </w:t>
      </w:r>
      <w:r w:rsidR="00325FC2">
        <w:rPr>
          <w:rFonts w:ascii="Trebuchet MS" w:hAnsi="Trebuchet MS"/>
          <w:color w:val="000000" w:themeColor="text1"/>
          <w:sz w:val="24"/>
          <w:szCs w:val="24"/>
        </w:rPr>
        <w:t>osoby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na rzecz seniora w ramach usług sąsiedzkich:</w:t>
      </w:r>
    </w:p>
    <w:p w14:paraId="0840D1FF" w14:textId="524E1124" w:rsidR="00120593" w:rsidRPr="00120593" w:rsidRDefault="00120593" w:rsidP="00C20A70">
      <w:pPr>
        <w:pStyle w:val="Akapitzlist"/>
        <w:widowControl w:val="0"/>
        <w:numPr>
          <w:ilvl w:val="0"/>
          <w:numId w:val="19"/>
        </w:numPr>
        <w:suppressAutoHyphens/>
        <w:spacing w:after="5" w:line="360" w:lineRule="auto"/>
        <w:jc w:val="both"/>
        <w:textAlignment w:val="baseline"/>
        <w:rPr>
          <w:rFonts w:ascii="Trebuchet MS" w:hAnsi="Trebuchet MS"/>
          <w:sz w:val="24"/>
          <w:szCs w:val="24"/>
        </w:rPr>
      </w:pPr>
      <w:r w:rsidRPr="00120593">
        <w:rPr>
          <w:rFonts w:ascii="Trebuchet MS" w:hAnsi="Trebuchet MS"/>
          <w:sz w:val="24"/>
          <w:szCs w:val="24"/>
        </w:rPr>
        <w:t xml:space="preserve">podstawowe czynności </w:t>
      </w:r>
      <w:proofErr w:type="spellStart"/>
      <w:r w:rsidRPr="00120593">
        <w:rPr>
          <w:rFonts w:ascii="Trebuchet MS" w:hAnsi="Trebuchet MS"/>
          <w:sz w:val="24"/>
          <w:szCs w:val="24"/>
        </w:rPr>
        <w:t>higieniczno</w:t>
      </w:r>
      <w:proofErr w:type="spellEnd"/>
      <w:r w:rsidRPr="00120593">
        <w:rPr>
          <w:rFonts w:ascii="Trebuchet MS" w:hAnsi="Trebuchet MS"/>
          <w:sz w:val="24"/>
          <w:szCs w:val="24"/>
        </w:rPr>
        <w:t xml:space="preserve"> – pielęgnacyjne;</w:t>
      </w:r>
    </w:p>
    <w:p w14:paraId="39C4D311" w14:textId="77777777" w:rsidR="00120593" w:rsidRPr="00120593" w:rsidRDefault="00120593" w:rsidP="00C20A70">
      <w:pPr>
        <w:pStyle w:val="Akapitzlist"/>
        <w:widowControl w:val="0"/>
        <w:numPr>
          <w:ilvl w:val="0"/>
          <w:numId w:val="19"/>
        </w:numPr>
        <w:suppressAutoHyphens/>
        <w:spacing w:after="5" w:line="360" w:lineRule="auto"/>
        <w:contextualSpacing w:val="0"/>
        <w:jc w:val="both"/>
        <w:textAlignment w:val="baseline"/>
        <w:rPr>
          <w:rFonts w:ascii="Trebuchet MS" w:hAnsi="Trebuchet MS"/>
          <w:sz w:val="24"/>
          <w:szCs w:val="24"/>
        </w:rPr>
      </w:pPr>
      <w:r w:rsidRPr="00120593">
        <w:rPr>
          <w:rFonts w:ascii="Trebuchet MS" w:hAnsi="Trebuchet MS"/>
          <w:sz w:val="24"/>
          <w:szCs w:val="24"/>
        </w:rPr>
        <w:t>przygotowywanie posiłków;</w:t>
      </w:r>
    </w:p>
    <w:p w14:paraId="4EE20C31" w14:textId="77777777" w:rsidR="00120593" w:rsidRPr="00120593" w:rsidRDefault="00120593" w:rsidP="00C20A70">
      <w:pPr>
        <w:pStyle w:val="Akapitzlist"/>
        <w:widowControl w:val="0"/>
        <w:numPr>
          <w:ilvl w:val="0"/>
          <w:numId w:val="19"/>
        </w:numPr>
        <w:suppressAutoHyphens/>
        <w:spacing w:after="5" w:line="360" w:lineRule="auto"/>
        <w:contextualSpacing w:val="0"/>
        <w:jc w:val="both"/>
        <w:textAlignment w:val="baseline"/>
        <w:rPr>
          <w:rFonts w:ascii="Trebuchet MS" w:hAnsi="Trebuchet MS"/>
          <w:sz w:val="24"/>
          <w:szCs w:val="24"/>
        </w:rPr>
      </w:pPr>
      <w:r w:rsidRPr="00120593">
        <w:rPr>
          <w:rFonts w:ascii="Trebuchet MS" w:hAnsi="Trebuchet MS"/>
          <w:sz w:val="24"/>
          <w:szCs w:val="24"/>
        </w:rPr>
        <w:t>podawanie posiłków;</w:t>
      </w:r>
    </w:p>
    <w:p w14:paraId="50FA858C" w14:textId="77777777" w:rsidR="00120593" w:rsidRPr="00120593" w:rsidRDefault="00120593" w:rsidP="00C20A70">
      <w:pPr>
        <w:pStyle w:val="Akapitzlist"/>
        <w:widowControl w:val="0"/>
        <w:numPr>
          <w:ilvl w:val="0"/>
          <w:numId w:val="19"/>
        </w:numPr>
        <w:suppressAutoHyphens/>
        <w:spacing w:after="5" w:line="360" w:lineRule="auto"/>
        <w:contextualSpacing w:val="0"/>
        <w:jc w:val="both"/>
        <w:textAlignment w:val="baseline"/>
        <w:rPr>
          <w:rFonts w:ascii="Trebuchet MS" w:hAnsi="Trebuchet MS"/>
          <w:sz w:val="24"/>
          <w:szCs w:val="24"/>
        </w:rPr>
      </w:pPr>
      <w:r w:rsidRPr="00120593">
        <w:rPr>
          <w:rFonts w:ascii="Trebuchet MS" w:hAnsi="Trebuchet MS"/>
          <w:sz w:val="24"/>
          <w:szCs w:val="24"/>
        </w:rPr>
        <w:t>czynności gospodarcze (np. sprzątanie, pranie, prasowanie, zmywanie naczyń);</w:t>
      </w:r>
    </w:p>
    <w:p w14:paraId="35E22C38" w14:textId="77777777" w:rsidR="00120593" w:rsidRPr="00120593" w:rsidRDefault="00120593" w:rsidP="00C20A70">
      <w:pPr>
        <w:pStyle w:val="Akapitzlist"/>
        <w:widowControl w:val="0"/>
        <w:numPr>
          <w:ilvl w:val="0"/>
          <w:numId w:val="19"/>
        </w:numPr>
        <w:suppressAutoHyphens/>
        <w:spacing w:after="5" w:line="360" w:lineRule="auto"/>
        <w:contextualSpacing w:val="0"/>
        <w:jc w:val="both"/>
        <w:textAlignment w:val="baseline"/>
        <w:rPr>
          <w:rFonts w:ascii="Trebuchet MS" w:hAnsi="Trebuchet MS"/>
          <w:sz w:val="24"/>
          <w:szCs w:val="24"/>
        </w:rPr>
      </w:pPr>
      <w:r w:rsidRPr="00120593">
        <w:rPr>
          <w:rFonts w:ascii="Trebuchet MS" w:hAnsi="Trebuchet MS"/>
          <w:sz w:val="24"/>
          <w:szCs w:val="24"/>
        </w:rPr>
        <w:t>palenie w piecu;</w:t>
      </w:r>
    </w:p>
    <w:p w14:paraId="40C72A73" w14:textId="77777777" w:rsidR="00120593" w:rsidRPr="00120593" w:rsidRDefault="00120593" w:rsidP="00C20A70">
      <w:pPr>
        <w:pStyle w:val="Akapitzlist"/>
        <w:widowControl w:val="0"/>
        <w:numPr>
          <w:ilvl w:val="0"/>
          <w:numId w:val="19"/>
        </w:numPr>
        <w:suppressAutoHyphens/>
        <w:spacing w:after="5" w:line="360" w:lineRule="auto"/>
        <w:contextualSpacing w:val="0"/>
        <w:jc w:val="both"/>
        <w:textAlignment w:val="baseline"/>
        <w:rPr>
          <w:rFonts w:ascii="Trebuchet MS" w:hAnsi="Trebuchet MS"/>
          <w:sz w:val="24"/>
          <w:szCs w:val="24"/>
        </w:rPr>
      </w:pPr>
      <w:r w:rsidRPr="00120593">
        <w:rPr>
          <w:rFonts w:ascii="Trebuchet MS" w:hAnsi="Trebuchet MS"/>
          <w:sz w:val="24"/>
          <w:szCs w:val="24"/>
        </w:rPr>
        <w:t>zakupy;</w:t>
      </w:r>
    </w:p>
    <w:p w14:paraId="33B449E8" w14:textId="77777777" w:rsidR="00120593" w:rsidRPr="00120593" w:rsidRDefault="00120593" w:rsidP="00C20A70">
      <w:pPr>
        <w:pStyle w:val="Akapitzlist"/>
        <w:widowControl w:val="0"/>
        <w:numPr>
          <w:ilvl w:val="0"/>
          <w:numId w:val="19"/>
        </w:numPr>
        <w:suppressAutoHyphens/>
        <w:spacing w:after="5" w:line="360" w:lineRule="auto"/>
        <w:ind w:left="426" w:hanging="142"/>
        <w:contextualSpacing w:val="0"/>
        <w:jc w:val="both"/>
        <w:textAlignment w:val="baseline"/>
        <w:rPr>
          <w:rFonts w:ascii="Trebuchet MS" w:hAnsi="Trebuchet MS"/>
          <w:sz w:val="24"/>
          <w:szCs w:val="24"/>
        </w:rPr>
      </w:pPr>
      <w:r w:rsidRPr="00120593">
        <w:rPr>
          <w:rFonts w:ascii="Trebuchet MS" w:hAnsi="Trebuchet MS"/>
          <w:sz w:val="24"/>
          <w:szCs w:val="24"/>
        </w:rPr>
        <w:t>zapewnienie kontaktów z otoczeniem;</w:t>
      </w:r>
    </w:p>
    <w:p w14:paraId="268411BD" w14:textId="77777777" w:rsidR="00120593" w:rsidRDefault="00120593" w:rsidP="00C20A70">
      <w:pPr>
        <w:pStyle w:val="Akapitzlist"/>
        <w:widowControl w:val="0"/>
        <w:numPr>
          <w:ilvl w:val="0"/>
          <w:numId w:val="19"/>
        </w:numPr>
        <w:suppressAutoHyphens/>
        <w:spacing w:after="5" w:line="360" w:lineRule="auto"/>
        <w:contextualSpacing w:val="0"/>
        <w:jc w:val="both"/>
        <w:textAlignment w:val="baseline"/>
        <w:rPr>
          <w:rFonts w:ascii="Trebuchet MS" w:hAnsi="Trebuchet MS"/>
        </w:rPr>
      </w:pPr>
      <w:r w:rsidRPr="00EA098C">
        <w:rPr>
          <w:rFonts w:ascii="Trebuchet MS" w:hAnsi="Trebuchet MS"/>
        </w:rPr>
        <w:t>załatwienie drobnych spraw urzędowych.</w:t>
      </w:r>
    </w:p>
    <w:p w14:paraId="579BEE29" w14:textId="77777777" w:rsidR="00120593" w:rsidRPr="00EA098C" w:rsidRDefault="00120593" w:rsidP="00120593">
      <w:pPr>
        <w:pStyle w:val="Akapitzlist"/>
        <w:widowControl w:val="0"/>
        <w:suppressAutoHyphens/>
        <w:spacing w:after="5"/>
        <w:contextualSpacing w:val="0"/>
        <w:jc w:val="both"/>
        <w:textAlignment w:val="baseline"/>
        <w:rPr>
          <w:rFonts w:ascii="Trebuchet MS" w:hAnsi="Trebuchet MS"/>
        </w:rPr>
      </w:pPr>
    </w:p>
    <w:p w14:paraId="64EF4CC4" w14:textId="532F6F4B" w:rsidR="00106D68" w:rsidRPr="00120593" w:rsidRDefault="00106D68" w:rsidP="0012059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120593">
        <w:rPr>
          <w:rFonts w:ascii="Trebuchet MS" w:hAnsi="Trebuchet MS"/>
          <w:color w:val="000000" w:themeColor="text1"/>
          <w:sz w:val="24"/>
          <w:szCs w:val="24"/>
        </w:rPr>
        <w:t xml:space="preserve">Kandydat chcący świadczyć usługi opiekuńcze w formie </w:t>
      </w:r>
      <w:r w:rsidR="00515BE9" w:rsidRPr="00120593">
        <w:rPr>
          <w:rFonts w:ascii="Trebuchet MS" w:hAnsi="Trebuchet MS"/>
          <w:color w:val="000000" w:themeColor="text1"/>
          <w:sz w:val="24"/>
          <w:szCs w:val="24"/>
        </w:rPr>
        <w:t>usług sąsiedzkich zgłasza swoją kandydaturę</w:t>
      </w:r>
      <w:r w:rsidR="00B87B1B" w:rsidRPr="00120593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515BE9" w:rsidRPr="00120593">
        <w:rPr>
          <w:rFonts w:ascii="Trebuchet MS" w:hAnsi="Trebuchet MS"/>
          <w:color w:val="000000" w:themeColor="text1"/>
          <w:sz w:val="24"/>
          <w:szCs w:val="24"/>
        </w:rPr>
        <w:t>osobiście, w pokoju nr 21</w:t>
      </w:r>
      <w:r w:rsidR="009517FA" w:rsidRPr="00120593">
        <w:rPr>
          <w:rFonts w:ascii="Trebuchet MS" w:hAnsi="Trebuchet MS"/>
          <w:color w:val="000000" w:themeColor="text1"/>
          <w:sz w:val="24"/>
          <w:szCs w:val="24"/>
        </w:rPr>
        <w:t>0</w:t>
      </w:r>
      <w:r w:rsidR="00515BE9" w:rsidRPr="00120593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515BE9" w:rsidRPr="00120593">
        <w:rPr>
          <w:rFonts w:ascii="Trebuchet MS" w:hAnsi="Trebuchet MS"/>
          <w:color w:val="000000" w:themeColor="text1"/>
          <w:sz w:val="24"/>
          <w:szCs w:val="24"/>
        </w:rPr>
        <w:br/>
        <w:t>w siedzibie Ośrodka</w:t>
      </w:r>
      <w:r w:rsidR="00B87B1B" w:rsidRPr="00120593">
        <w:rPr>
          <w:rFonts w:ascii="Trebuchet MS" w:hAnsi="Trebuchet MS"/>
          <w:color w:val="000000" w:themeColor="text1"/>
          <w:sz w:val="24"/>
          <w:szCs w:val="24"/>
        </w:rPr>
        <w:t xml:space="preserve">, w Dziale </w:t>
      </w:r>
      <w:r w:rsidR="009517FA" w:rsidRPr="00120593">
        <w:rPr>
          <w:rFonts w:ascii="Trebuchet MS" w:hAnsi="Trebuchet MS"/>
          <w:color w:val="000000" w:themeColor="text1"/>
          <w:sz w:val="24"/>
          <w:szCs w:val="24"/>
        </w:rPr>
        <w:t>Analiz i Projektów</w:t>
      </w:r>
      <w:r w:rsidR="00B87B1B" w:rsidRPr="00120593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515BE9" w:rsidRPr="00120593">
        <w:rPr>
          <w:rFonts w:ascii="Trebuchet MS" w:hAnsi="Trebuchet MS"/>
          <w:color w:val="000000" w:themeColor="text1"/>
          <w:sz w:val="24"/>
          <w:szCs w:val="24"/>
        </w:rPr>
        <w:t>lub telefonicznie pod numerem: 59-814-28-</w:t>
      </w:r>
      <w:r w:rsidR="009517FA" w:rsidRPr="00120593">
        <w:rPr>
          <w:rFonts w:ascii="Trebuchet MS" w:hAnsi="Trebuchet MS"/>
          <w:color w:val="000000" w:themeColor="text1"/>
          <w:sz w:val="24"/>
          <w:szCs w:val="24"/>
        </w:rPr>
        <w:t>15</w:t>
      </w:r>
      <w:r w:rsidR="00515BE9" w:rsidRPr="00120593">
        <w:rPr>
          <w:rFonts w:ascii="Trebuchet MS" w:hAnsi="Trebuchet MS"/>
          <w:color w:val="000000" w:themeColor="text1"/>
          <w:sz w:val="24"/>
          <w:szCs w:val="24"/>
        </w:rPr>
        <w:t>.</w:t>
      </w:r>
    </w:p>
    <w:p w14:paraId="364B29DE" w14:textId="4183CA5B" w:rsidR="009D3AB2" w:rsidRPr="00120593" w:rsidRDefault="009D3AB2" w:rsidP="0012059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120593">
        <w:rPr>
          <w:rFonts w:ascii="Trebuchet MS" w:hAnsi="Trebuchet MS"/>
          <w:color w:val="000000" w:themeColor="text1"/>
          <w:sz w:val="24"/>
          <w:szCs w:val="24"/>
        </w:rPr>
        <w:t>Osoba świadcząca usługę sąsiedzką podpisuje z Ośrodkiem</w:t>
      </w:r>
      <w:r w:rsidR="00F604C9" w:rsidRPr="00120593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120593">
        <w:rPr>
          <w:rFonts w:ascii="Trebuchet MS" w:hAnsi="Trebuchet MS"/>
          <w:color w:val="000000" w:themeColor="text1"/>
          <w:sz w:val="24"/>
          <w:szCs w:val="24"/>
        </w:rPr>
        <w:t>umowę</w:t>
      </w:r>
      <w:r w:rsidR="00C414DB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120593">
        <w:rPr>
          <w:rFonts w:ascii="Trebuchet MS" w:hAnsi="Trebuchet MS"/>
          <w:color w:val="000000" w:themeColor="text1"/>
          <w:sz w:val="24"/>
          <w:szCs w:val="24"/>
        </w:rPr>
        <w:t>zleceni</w:t>
      </w:r>
      <w:r w:rsidR="00C414DB">
        <w:rPr>
          <w:rFonts w:ascii="Trebuchet MS" w:hAnsi="Trebuchet MS"/>
          <w:color w:val="000000" w:themeColor="text1"/>
          <w:sz w:val="24"/>
          <w:szCs w:val="24"/>
        </w:rPr>
        <w:t>e</w:t>
      </w:r>
      <w:r w:rsidR="008301AA" w:rsidRPr="00120593"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="00B51B03" w:rsidRPr="00120593">
        <w:rPr>
          <w:rFonts w:ascii="Trebuchet MS" w:hAnsi="Trebuchet MS"/>
          <w:color w:val="000000" w:themeColor="text1"/>
          <w:sz w:val="24"/>
          <w:szCs w:val="24"/>
        </w:rPr>
        <w:br/>
      </w:r>
      <w:r w:rsidR="008301AA" w:rsidRPr="00120593">
        <w:rPr>
          <w:rFonts w:ascii="Trebuchet MS" w:hAnsi="Trebuchet MS"/>
          <w:color w:val="000000" w:themeColor="text1"/>
          <w:sz w:val="24"/>
          <w:szCs w:val="24"/>
        </w:rPr>
        <w:t xml:space="preserve">w której określony będzie </w:t>
      </w:r>
      <w:r w:rsidR="00B51B03" w:rsidRPr="00120593">
        <w:rPr>
          <w:rFonts w:ascii="Trebuchet MS" w:hAnsi="Trebuchet MS"/>
          <w:color w:val="000000" w:themeColor="text1"/>
          <w:sz w:val="24"/>
          <w:szCs w:val="24"/>
        </w:rPr>
        <w:t xml:space="preserve">indywidualnie </w:t>
      </w:r>
      <w:r w:rsidR="008301AA" w:rsidRPr="00120593">
        <w:rPr>
          <w:rFonts w:ascii="Trebuchet MS" w:hAnsi="Trebuchet MS"/>
          <w:color w:val="000000" w:themeColor="text1"/>
          <w:sz w:val="24"/>
          <w:szCs w:val="24"/>
        </w:rPr>
        <w:t>zakres</w:t>
      </w:r>
      <w:r w:rsidR="00B51B03" w:rsidRPr="00120593"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="008301AA" w:rsidRPr="00120593">
        <w:rPr>
          <w:rFonts w:ascii="Trebuchet MS" w:hAnsi="Trebuchet MS"/>
          <w:color w:val="000000" w:themeColor="text1"/>
          <w:sz w:val="24"/>
          <w:szCs w:val="24"/>
        </w:rPr>
        <w:t>wymiar wsparcia</w:t>
      </w:r>
      <w:r w:rsidR="00B51B03" w:rsidRPr="00120593">
        <w:rPr>
          <w:rFonts w:ascii="Trebuchet MS" w:hAnsi="Trebuchet MS"/>
          <w:color w:val="000000" w:themeColor="text1"/>
          <w:sz w:val="24"/>
          <w:szCs w:val="24"/>
        </w:rPr>
        <w:t>, stawka</w:t>
      </w:r>
      <w:r w:rsidR="00B51B03" w:rsidRPr="00120593">
        <w:rPr>
          <w:rFonts w:ascii="Trebuchet MS" w:hAnsi="Trebuchet MS"/>
          <w:color w:val="000000" w:themeColor="text1"/>
          <w:sz w:val="24"/>
          <w:szCs w:val="24"/>
        </w:rPr>
        <w:br/>
      </w:r>
      <w:r w:rsidR="008301AA" w:rsidRPr="00120593">
        <w:rPr>
          <w:rFonts w:ascii="Trebuchet MS" w:hAnsi="Trebuchet MS"/>
          <w:color w:val="000000" w:themeColor="text1"/>
          <w:sz w:val="24"/>
          <w:szCs w:val="24"/>
        </w:rPr>
        <w:t xml:space="preserve"> i szczegółowe ustalenia</w:t>
      </w:r>
      <w:r w:rsidR="00B51B03" w:rsidRPr="00120593">
        <w:rPr>
          <w:rFonts w:ascii="Trebuchet MS" w:hAnsi="Trebuchet MS"/>
          <w:color w:val="000000" w:themeColor="text1"/>
          <w:sz w:val="24"/>
          <w:szCs w:val="24"/>
        </w:rPr>
        <w:t>.</w:t>
      </w:r>
    </w:p>
    <w:p w14:paraId="1A49AF34" w14:textId="31F97254" w:rsidR="00992C3B" w:rsidRPr="00375726" w:rsidRDefault="009D3AB2" w:rsidP="0012059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rebuchet MS" w:hAnsi="Trebuchet MS"/>
          <w:color w:val="FF0000"/>
          <w:sz w:val="24"/>
          <w:szCs w:val="24"/>
        </w:rPr>
      </w:pPr>
      <w:r w:rsidRPr="00375726">
        <w:rPr>
          <w:rFonts w:ascii="Trebuchet MS" w:hAnsi="Trebuchet MS"/>
          <w:color w:val="000000" w:themeColor="text1"/>
          <w:sz w:val="24"/>
          <w:szCs w:val="24"/>
        </w:rPr>
        <w:t>Osoba świadcząca usługę sąsiedzką rozlicza się z Ośrodkiem w systemie</w:t>
      </w:r>
      <w:r w:rsidRPr="00014687">
        <w:rPr>
          <w:rFonts w:ascii="Trebuchet MS" w:hAnsi="Trebuchet MS"/>
          <w:color w:val="000000" w:themeColor="text1"/>
          <w:sz w:val="24"/>
          <w:szCs w:val="24"/>
        </w:rPr>
        <w:t xml:space="preserve"> miesięcznym przedkładając</w:t>
      </w:r>
      <w:r w:rsidR="0001468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014687" w:rsidRPr="009170F7">
        <w:rPr>
          <w:rFonts w:ascii="Trebuchet MS" w:hAnsi="Trebuchet MS"/>
          <w:color w:val="000000" w:themeColor="text1"/>
          <w:sz w:val="24"/>
          <w:szCs w:val="24"/>
        </w:rPr>
        <w:t xml:space="preserve">w terminie </w:t>
      </w:r>
      <w:r w:rsidR="00106D68">
        <w:rPr>
          <w:rFonts w:ascii="Trebuchet MS" w:hAnsi="Trebuchet MS"/>
          <w:color w:val="000000" w:themeColor="text1"/>
          <w:sz w:val="24"/>
          <w:szCs w:val="24"/>
        </w:rPr>
        <w:t>2</w:t>
      </w:r>
      <w:r w:rsidR="00014687" w:rsidRPr="009170F7">
        <w:rPr>
          <w:rFonts w:ascii="Trebuchet MS" w:hAnsi="Trebuchet MS"/>
          <w:color w:val="000000" w:themeColor="text1"/>
          <w:sz w:val="24"/>
          <w:szCs w:val="24"/>
        </w:rPr>
        <w:t xml:space="preserve"> dni</w:t>
      </w:r>
      <w:r w:rsidR="00106D68">
        <w:rPr>
          <w:rFonts w:ascii="Trebuchet MS" w:hAnsi="Trebuchet MS"/>
          <w:color w:val="000000" w:themeColor="text1"/>
          <w:sz w:val="24"/>
          <w:szCs w:val="24"/>
        </w:rPr>
        <w:t xml:space="preserve"> roboczych</w:t>
      </w:r>
      <w:r w:rsidR="00014687" w:rsidRPr="009170F7">
        <w:rPr>
          <w:rFonts w:ascii="Trebuchet MS" w:hAnsi="Trebuchet MS"/>
          <w:color w:val="000000" w:themeColor="text1"/>
          <w:sz w:val="24"/>
          <w:szCs w:val="24"/>
        </w:rPr>
        <w:t xml:space="preserve"> po zakończeniu miesiąca rozliczeniowego, a w przypadku </w:t>
      </w:r>
      <w:proofErr w:type="gramStart"/>
      <w:r w:rsidR="00014687" w:rsidRPr="009170F7">
        <w:rPr>
          <w:rFonts w:ascii="Trebuchet MS" w:hAnsi="Trebuchet MS"/>
          <w:color w:val="000000" w:themeColor="text1"/>
          <w:sz w:val="24"/>
          <w:szCs w:val="24"/>
        </w:rPr>
        <w:t>miesiąca</w:t>
      </w:r>
      <w:r w:rsidR="00515431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014687" w:rsidRPr="009170F7">
        <w:rPr>
          <w:rFonts w:ascii="Trebuchet MS" w:hAnsi="Trebuchet MS"/>
          <w:color w:val="000000" w:themeColor="text1"/>
          <w:sz w:val="24"/>
          <w:szCs w:val="24"/>
        </w:rPr>
        <w:t>grudnia</w:t>
      </w:r>
      <w:proofErr w:type="gramEnd"/>
      <w:r w:rsidR="00014687" w:rsidRPr="009170F7">
        <w:rPr>
          <w:rFonts w:ascii="Trebuchet MS" w:hAnsi="Trebuchet MS"/>
          <w:color w:val="000000" w:themeColor="text1"/>
          <w:sz w:val="24"/>
          <w:szCs w:val="24"/>
        </w:rPr>
        <w:t xml:space="preserve"> 202</w:t>
      </w:r>
      <w:r w:rsidR="0058551D">
        <w:rPr>
          <w:rFonts w:ascii="Trebuchet MS" w:hAnsi="Trebuchet MS"/>
          <w:color w:val="000000" w:themeColor="text1"/>
          <w:sz w:val="24"/>
          <w:szCs w:val="24"/>
        </w:rPr>
        <w:t>5</w:t>
      </w:r>
      <w:r w:rsidR="00014687" w:rsidRPr="009170F7">
        <w:rPr>
          <w:rFonts w:ascii="Trebuchet MS" w:hAnsi="Trebuchet MS"/>
          <w:color w:val="000000" w:themeColor="text1"/>
          <w:sz w:val="24"/>
          <w:szCs w:val="24"/>
        </w:rPr>
        <w:t xml:space="preserve"> r. w terminie do dnia </w:t>
      </w:r>
      <w:r w:rsidR="00DC7511">
        <w:rPr>
          <w:rFonts w:ascii="Trebuchet MS" w:hAnsi="Trebuchet MS"/>
          <w:color w:val="000000" w:themeColor="text1"/>
          <w:sz w:val="24"/>
          <w:szCs w:val="24"/>
        </w:rPr>
        <w:t>19</w:t>
      </w:r>
      <w:r w:rsidR="00014687" w:rsidRPr="009170F7">
        <w:rPr>
          <w:rFonts w:ascii="Trebuchet MS" w:hAnsi="Trebuchet MS"/>
          <w:color w:val="000000" w:themeColor="text1"/>
          <w:sz w:val="24"/>
          <w:szCs w:val="24"/>
        </w:rPr>
        <w:t xml:space="preserve"> grudnia Koordynatorowi</w:t>
      </w:r>
      <w:r w:rsidR="00375726">
        <w:rPr>
          <w:rFonts w:ascii="Trebuchet MS" w:hAnsi="Trebuchet MS"/>
          <w:color w:val="000000" w:themeColor="text1"/>
          <w:sz w:val="24"/>
          <w:szCs w:val="24"/>
        </w:rPr>
        <w:t xml:space="preserve"> oświadczenie o miesięcznym wykonaniu usługi wsparcia w ramach sąsiedzkich usług opiekuńczych, </w:t>
      </w:r>
      <w:r w:rsidR="00325FC2">
        <w:rPr>
          <w:rFonts w:ascii="Trebuchet MS" w:hAnsi="Trebuchet MS"/>
          <w:color w:val="000000" w:themeColor="text1"/>
          <w:sz w:val="24"/>
          <w:szCs w:val="24"/>
        </w:rPr>
        <w:t xml:space="preserve">wypełnić i </w:t>
      </w:r>
      <w:r w:rsidR="00375726">
        <w:rPr>
          <w:rFonts w:ascii="Trebuchet MS" w:hAnsi="Trebuchet MS"/>
          <w:color w:val="000000" w:themeColor="text1"/>
          <w:sz w:val="24"/>
          <w:szCs w:val="24"/>
        </w:rPr>
        <w:t>podpisać musi</w:t>
      </w:r>
      <w:r w:rsidR="00B51B03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375726">
        <w:rPr>
          <w:rFonts w:ascii="Trebuchet MS" w:hAnsi="Trebuchet MS"/>
          <w:color w:val="000000" w:themeColor="text1"/>
          <w:sz w:val="24"/>
          <w:szCs w:val="24"/>
        </w:rPr>
        <w:t>także rachun</w:t>
      </w:r>
      <w:r w:rsidR="004B35B8">
        <w:rPr>
          <w:rFonts w:ascii="Trebuchet MS" w:hAnsi="Trebuchet MS"/>
          <w:color w:val="000000" w:themeColor="text1"/>
          <w:sz w:val="24"/>
          <w:szCs w:val="24"/>
        </w:rPr>
        <w:t>ek</w:t>
      </w:r>
      <w:r w:rsidR="00375726">
        <w:rPr>
          <w:rFonts w:ascii="Trebuchet MS" w:hAnsi="Trebuchet MS"/>
          <w:color w:val="000000" w:themeColor="text1"/>
          <w:sz w:val="24"/>
          <w:szCs w:val="24"/>
        </w:rPr>
        <w:t>.</w:t>
      </w:r>
    </w:p>
    <w:p w14:paraId="1BD9C7F5" w14:textId="5441AB3A" w:rsidR="00375726" w:rsidRPr="00375726" w:rsidRDefault="00375726" w:rsidP="0012059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rebuchet MS" w:hAnsi="Trebuchet MS"/>
          <w:color w:val="FF0000"/>
          <w:sz w:val="24"/>
          <w:szCs w:val="24"/>
        </w:rPr>
      </w:pPr>
      <w:r w:rsidRPr="00375726">
        <w:rPr>
          <w:rFonts w:ascii="Trebuchet MS" w:eastAsia="Times New Roman" w:hAnsi="Trebuchet MS" w:cs="Trebuchet MS"/>
          <w:sz w:val="24"/>
          <w:szCs w:val="24"/>
        </w:rPr>
        <w:t xml:space="preserve">Wynagrodzenie będzie płatne na konto bankowe wskazane przez </w:t>
      </w:r>
      <w:r>
        <w:rPr>
          <w:rFonts w:ascii="Trebuchet MS" w:eastAsia="Times New Roman" w:hAnsi="Trebuchet MS" w:cs="Trebuchet MS"/>
          <w:sz w:val="24"/>
          <w:szCs w:val="24"/>
        </w:rPr>
        <w:t>z</w:t>
      </w:r>
      <w:r w:rsidRPr="00375726">
        <w:rPr>
          <w:rFonts w:ascii="Trebuchet MS" w:eastAsia="Times New Roman" w:hAnsi="Trebuchet MS" w:cs="Trebuchet MS"/>
          <w:sz w:val="24"/>
          <w:szCs w:val="24"/>
        </w:rPr>
        <w:t xml:space="preserve">leceniobiorcę w terminie 14 dni </w:t>
      </w:r>
      <w:r w:rsidR="00C414DB">
        <w:rPr>
          <w:rFonts w:ascii="Trebuchet MS" w:eastAsia="Times New Roman" w:hAnsi="Trebuchet MS" w:cs="Trebuchet MS"/>
          <w:sz w:val="24"/>
          <w:szCs w:val="24"/>
        </w:rPr>
        <w:t>od złożenia prawidłowo wypełnionych dokumentów, w o których mowa w pkt.5 niniejszego Regulaminu</w:t>
      </w:r>
      <w:r w:rsidRPr="00375726">
        <w:rPr>
          <w:rFonts w:ascii="Trebuchet MS" w:eastAsia="Times New Roman" w:hAnsi="Trebuchet MS" w:cs="Trebuchet MS"/>
          <w:sz w:val="24"/>
          <w:szCs w:val="24"/>
        </w:rPr>
        <w:t xml:space="preserve"> po wykonaniu zlecenia w danym miesiącu</w:t>
      </w:r>
      <w:r>
        <w:rPr>
          <w:rFonts w:ascii="Trebuchet MS" w:eastAsia="Times New Roman" w:hAnsi="Trebuchet MS" w:cs="Trebuchet MS"/>
          <w:sz w:val="24"/>
          <w:szCs w:val="24"/>
        </w:rPr>
        <w:t>.</w:t>
      </w:r>
      <w:r w:rsidRPr="00375726">
        <w:rPr>
          <w:rFonts w:ascii="Trebuchet MS" w:eastAsia="Times New Roman" w:hAnsi="Trebuchet MS" w:cs="Trebuchet MS"/>
          <w:sz w:val="24"/>
          <w:szCs w:val="24"/>
        </w:rPr>
        <w:t xml:space="preserve"> </w:t>
      </w:r>
    </w:p>
    <w:p w14:paraId="525A72E9" w14:textId="77777777" w:rsidR="00A46650" w:rsidRPr="00245AEF" w:rsidRDefault="00A46650" w:rsidP="00120593">
      <w:pPr>
        <w:pStyle w:val="Akapitzlist"/>
        <w:numPr>
          <w:ilvl w:val="0"/>
          <w:numId w:val="9"/>
        </w:numPr>
        <w:suppressAutoHyphens/>
        <w:spacing w:after="160"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W przypadku nierealizowania usług sąsiedzkich przez pełen miesiąc, odpłatność naliczana jest proporcjonalnie do ilości dnia świadczenia w danym miesiącu, w zaokrągleniu do dwóch miejsc po przecinku.</w:t>
      </w:r>
    </w:p>
    <w:p w14:paraId="2F1A31CE" w14:textId="42A91F78" w:rsidR="001E3999" w:rsidRPr="00615738" w:rsidRDefault="009B7FAD" w:rsidP="0058551D">
      <w:pPr>
        <w:pStyle w:val="Akapitzlist"/>
        <w:spacing w:line="360" w:lineRule="auto"/>
        <w:ind w:left="644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615738">
        <w:rPr>
          <w:rFonts w:ascii="Trebuchet MS" w:hAnsi="Trebuchet MS"/>
          <w:b/>
          <w:bCs/>
          <w:color w:val="000000" w:themeColor="text1"/>
          <w:sz w:val="24"/>
          <w:szCs w:val="24"/>
        </w:rPr>
        <w:lastRenderedPageBreak/>
        <w:tab/>
      </w:r>
    </w:p>
    <w:p w14:paraId="75E2498D" w14:textId="1478913B" w:rsidR="009B7FAD" w:rsidRPr="001E3999" w:rsidRDefault="009B7FAD" w:rsidP="001E3999">
      <w:pPr>
        <w:tabs>
          <w:tab w:val="left" w:pos="3645"/>
        </w:tabs>
        <w:spacing w:line="360" w:lineRule="auto"/>
        <w:jc w:val="both"/>
        <w:rPr>
          <w:rFonts w:ascii="Trebuchet MS" w:hAnsi="Trebuchet MS"/>
          <w:b/>
          <w:bCs/>
          <w:color w:val="000000" w:themeColor="text1"/>
          <w:sz w:val="24"/>
          <w:szCs w:val="24"/>
        </w:rPr>
      </w:pPr>
      <w:r w:rsidRPr="009170F7">
        <w:rPr>
          <w:rFonts w:ascii="Trebuchet MS" w:hAnsi="Trebuchet MS"/>
          <w:b/>
          <w:bCs/>
          <w:color w:val="000000" w:themeColor="text1"/>
          <w:sz w:val="24"/>
          <w:szCs w:val="24"/>
        </w:rPr>
        <w:t xml:space="preserve">   </w:t>
      </w:r>
      <w:r w:rsidR="001E3999">
        <w:rPr>
          <w:rFonts w:ascii="Trebuchet MS" w:hAnsi="Trebuchet MS"/>
          <w:b/>
          <w:bCs/>
          <w:color w:val="000000" w:themeColor="text1"/>
          <w:sz w:val="24"/>
          <w:szCs w:val="24"/>
        </w:rPr>
        <w:t xml:space="preserve">                                   </w:t>
      </w:r>
      <w:r w:rsidRPr="009170F7">
        <w:rPr>
          <w:rFonts w:ascii="Trebuchet MS" w:hAnsi="Trebuchet MS"/>
          <w:b/>
          <w:bCs/>
          <w:color w:val="000000" w:themeColor="text1"/>
          <w:sz w:val="24"/>
          <w:szCs w:val="24"/>
        </w:rPr>
        <w:t xml:space="preserve">Rozdział </w:t>
      </w:r>
      <w:r>
        <w:rPr>
          <w:rFonts w:ascii="Trebuchet MS" w:hAnsi="Trebuchet MS"/>
          <w:b/>
          <w:bCs/>
          <w:color w:val="000000" w:themeColor="text1"/>
          <w:sz w:val="24"/>
          <w:szCs w:val="24"/>
        </w:rPr>
        <w:t>I</w:t>
      </w:r>
      <w:r w:rsidRPr="009170F7">
        <w:rPr>
          <w:rFonts w:ascii="Trebuchet MS" w:hAnsi="Trebuchet MS"/>
          <w:b/>
          <w:bCs/>
          <w:color w:val="000000" w:themeColor="text1"/>
          <w:sz w:val="24"/>
          <w:szCs w:val="24"/>
        </w:rPr>
        <w:t>V</w:t>
      </w:r>
      <w:r w:rsidR="001E3999">
        <w:rPr>
          <w:rFonts w:ascii="Trebuchet MS" w:hAnsi="Trebuchet MS"/>
          <w:b/>
          <w:bCs/>
          <w:color w:val="000000" w:themeColor="text1"/>
          <w:sz w:val="24"/>
          <w:szCs w:val="24"/>
        </w:rPr>
        <w:t xml:space="preserve">: </w:t>
      </w:r>
      <w:r w:rsidR="00615738">
        <w:rPr>
          <w:rFonts w:ascii="Trebuchet MS" w:hAnsi="Trebuchet MS"/>
          <w:b/>
          <w:bCs/>
          <w:color w:val="000000" w:themeColor="text1"/>
          <w:sz w:val="24"/>
          <w:szCs w:val="24"/>
        </w:rPr>
        <w:t>P</w:t>
      </w:r>
      <w:r w:rsidR="001E3999">
        <w:rPr>
          <w:rFonts w:ascii="Trebuchet MS" w:hAnsi="Trebuchet MS"/>
          <w:b/>
          <w:bCs/>
          <w:color w:val="000000" w:themeColor="text1"/>
          <w:sz w:val="24"/>
          <w:szCs w:val="24"/>
        </w:rPr>
        <w:t>ostanowienia końcowe</w:t>
      </w:r>
      <w:r w:rsidRPr="001E3999">
        <w:rPr>
          <w:rFonts w:ascii="Trebuchet MS" w:hAnsi="Trebuchet MS"/>
          <w:b/>
          <w:bCs/>
          <w:color w:val="000000" w:themeColor="text1"/>
          <w:sz w:val="24"/>
          <w:szCs w:val="24"/>
        </w:rPr>
        <w:tab/>
      </w:r>
      <w:r w:rsidRPr="001E3999">
        <w:rPr>
          <w:rFonts w:ascii="Trebuchet MS" w:hAnsi="Trebuchet MS"/>
          <w:b/>
          <w:bCs/>
          <w:color w:val="000000" w:themeColor="text1"/>
          <w:sz w:val="24"/>
          <w:szCs w:val="24"/>
        </w:rPr>
        <w:tab/>
      </w:r>
      <w:r w:rsidR="00BC05AE" w:rsidRPr="001E3999">
        <w:rPr>
          <w:rFonts w:ascii="Trebuchet MS" w:hAnsi="Trebuchet MS"/>
          <w:b/>
          <w:bCs/>
          <w:color w:val="000000" w:themeColor="text1"/>
          <w:sz w:val="24"/>
          <w:szCs w:val="24"/>
        </w:rPr>
        <w:t xml:space="preserve"> </w:t>
      </w:r>
      <w:r w:rsidRPr="001E3999">
        <w:rPr>
          <w:rFonts w:ascii="Trebuchet MS" w:hAnsi="Trebuchet MS"/>
          <w:b/>
          <w:bCs/>
          <w:color w:val="000000" w:themeColor="text1"/>
          <w:sz w:val="24"/>
          <w:szCs w:val="24"/>
        </w:rPr>
        <w:tab/>
        <w:t xml:space="preserve">           </w:t>
      </w:r>
      <w:r w:rsidR="00BC05AE" w:rsidRPr="001E3999">
        <w:rPr>
          <w:rFonts w:ascii="Trebuchet MS" w:hAnsi="Trebuchet MS"/>
          <w:b/>
          <w:bCs/>
          <w:color w:val="000000" w:themeColor="text1"/>
          <w:sz w:val="24"/>
          <w:szCs w:val="24"/>
        </w:rPr>
        <w:t xml:space="preserve">     </w:t>
      </w:r>
    </w:p>
    <w:p w14:paraId="052C9C04" w14:textId="6044DD8B" w:rsidR="009B7FAD" w:rsidRPr="009170F7" w:rsidRDefault="009B7FAD" w:rsidP="009B7FAD">
      <w:pPr>
        <w:pStyle w:val="Akapitzlist"/>
        <w:numPr>
          <w:ilvl w:val="0"/>
          <w:numId w:val="14"/>
        </w:numPr>
        <w:tabs>
          <w:tab w:val="left" w:pos="1635"/>
        </w:tabs>
        <w:spacing w:line="360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9170F7">
        <w:rPr>
          <w:rFonts w:ascii="Trebuchet MS" w:hAnsi="Trebuchet MS"/>
          <w:color w:val="000000" w:themeColor="text1"/>
          <w:sz w:val="24"/>
          <w:szCs w:val="24"/>
        </w:rPr>
        <w:t>Senior</w:t>
      </w:r>
      <w:r>
        <w:rPr>
          <w:rFonts w:ascii="Trebuchet MS" w:hAnsi="Trebuchet MS"/>
          <w:color w:val="000000" w:themeColor="text1"/>
          <w:sz w:val="24"/>
          <w:szCs w:val="24"/>
        </w:rPr>
        <w:t>zy</w:t>
      </w:r>
      <w:r w:rsidRPr="009170F7">
        <w:rPr>
          <w:rFonts w:ascii="Trebuchet MS" w:hAnsi="Trebuchet MS"/>
          <w:color w:val="000000" w:themeColor="text1"/>
          <w:sz w:val="24"/>
          <w:szCs w:val="24"/>
        </w:rPr>
        <w:t xml:space="preserve"> i </w:t>
      </w:r>
      <w:r>
        <w:rPr>
          <w:rFonts w:ascii="Trebuchet MS" w:hAnsi="Trebuchet MS"/>
          <w:color w:val="000000" w:themeColor="text1"/>
          <w:sz w:val="24"/>
          <w:szCs w:val="24"/>
        </w:rPr>
        <w:t>sąsiedzi realizujący usługi opiekuńcze w formie usług sąsiedzkich</w:t>
      </w:r>
      <w:r w:rsidRPr="009170F7">
        <w:rPr>
          <w:rFonts w:ascii="Trebuchet MS" w:hAnsi="Trebuchet MS"/>
          <w:color w:val="000000" w:themeColor="text1"/>
          <w:sz w:val="24"/>
          <w:szCs w:val="24"/>
        </w:rPr>
        <w:t xml:space="preserve"> są zobowiązani do przestrzegania postanowień niniejszego Regulaminu</w:t>
      </w:r>
      <w:r w:rsidR="005F6504">
        <w:rPr>
          <w:rFonts w:ascii="Trebuchet MS" w:hAnsi="Trebuchet MS"/>
          <w:color w:val="000000" w:themeColor="text1"/>
          <w:sz w:val="24"/>
          <w:szCs w:val="24"/>
        </w:rPr>
        <w:t>, oraz zgłaszania do Koordynatora wszelkich wątpliwości i nieprawidłowości przy wykonaniu usługi.</w:t>
      </w:r>
    </w:p>
    <w:p w14:paraId="1B69E740" w14:textId="1B5B32FB" w:rsidR="009B7FAD" w:rsidRPr="009170F7" w:rsidRDefault="009B7FAD" w:rsidP="009B7FAD">
      <w:pPr>
        <w:pStyle w:val="Akapitzlist"/>
        <w:numPr>
          <w:ilvl w:val="0"/>
          <w:numId w:val="14"/>
        </w:numPr>
        <w:tabs>
          <w:tab w:val="left" w:pos="1635"/>
        </w:tabs>
        <w:spacing w:line="360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9170F7">
        <w:rPr>
          <w:rFonts w:ascii="Trebuchet MS" w:hAnsi="Trebuchet MS"/>
          <w:color w:val="000000" w:themeColor="text1"/>
          <w:sz w:val="24"/>
          <w:szCs w:val="24"/>
        </w:rPr>
        <w:t xml:space="preserve">Regulamin jest dostępny na stronie </w:t>
      </w:r>
      <w:r w:rsidRPr="009B7FAD">
        <w:rPr>
          <w:rFonts w:ascii="Trebuchet MS" w:hAnsi="Trebuchet MS"/>
          <w:sz w:val="24"/>
          <w:szCs w:val="24"/>
        </w:rPr>
        <w:t>https://mopr.slupsk.pl/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oraz </w:t>
      </w:r>
      <w:r w:rsidRPr="009B7FAD">
        <w:rPr>
          <w:rFonts w:ascii="Trebuchet MS" w:hAnsi="Trebuchet MS"/>
          <w:color w:val="000000" w:themeColor="text1"/>
          <w:sz w:val="24"/>
          <w:szCs w:val="24"/>
        </w:rPr>
        <w:t>https://bip.mopr.slupsk.pl/</w:t>
      </w:r>
      <w:r w:rsidR="00697EBC">
        <w:rPr>
          <w:rFonts w:ascii="Trebuchet MS" w:hAnsi="Trebuchet MS"/>
          <w:color w:val="000000" w:themeColor="text1"/>
          <w:sz w:val="24"/>
          <w:szCs w:val="24"/>
        </w:rPr>
        <w:t>.</w:t>
      </w:r>
    </w:p>
    <w:p w14:paraId="5A658708" w14:textId="628B6635" w:rsidR="009F7AB4" w:rsidRPr="00E110AD" w:rsidRDefault="009B7FAD" w:rsidP="009F7AB4">
      <w:pPr>
        <w:pStyle w:val="Akapitzlist"/>
        <w:numPr>
          <w:ilvl w:val="0"/>
          <w:numId w:val="14"/>
        </w:numPr>
        <w:tabs>
          <w:tab w:val="left" w:pos="1635"/>
        </w:tabs>
        <w:spacing w:line="360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9170F7">
        <w:rPr>
          <w:rFonts w:ascii="Trebuchet MS" w:hAnsi="Trebuchet MS"/>
          <w:color w:val="000000" w:themeColor="text1"/>
          <w:sz w:val="24"/>
          <w:szCs w:val="24"/>
        </w:rPr>
        <w:t xml:space="preserve">Ośrodek zastrzega sobie prawo do zmian w Regulaminie. Informacje </w:t>
      </w:r>
      <w:r w:rsidR="0011581B">
        <w:rPr>
          <w:rFonts w:ascii="Trebuchet MS" w:hAnsi="Trebuchet MS"/>
          <w:color w:val="000000" w:themeColor="text1"/>
          <w:sz w:val="24"/>
          <w:szCs w:val="24"/>
        </w:rPr>
        <w:br/>
      </w:r>
      <w:r w:rsidRPr="009170F7">
        <w:rPr>
          <w:rFonts w:ascii="Trebuchet MS" w:hAnsi="Trebuchet MS"/>
          <w:color w:val="000000" w:themeColor="text1"/>
          <w:sz w:val="24"/>
          <w:szCs w:val="24"/>
        </w:rPr>
        <w:t xml:space="preserve">o ewentualnych zmianach zostaną zamieszczone na stronie internetowej Ośrodka </w:t>
      </w:r>
      <w:hyperlink r:id="rId9" w:history="1">
        <w:r w:rsidR="001C69F1" w:rsidRPr="00390B54">
          <w:rPr>
            <w:rStyle w:val="Hipercze"/>
            <w:rFonts w:ascii="Trebuchet MS" w:hAnsi="Trebuchet MS"/>
            <w:sz w:val="24"/>
            <w:szCs w:val="24"/>
          </w:rPr>
          <w:t>https://mopr.slupsk.pl/</w:t>
        </w:r>
      </w:hyperlink>
      <w:r w:rsidRPr="009170F7">
        <w:rPr>
          <w:rFonts w:ascii="Trebuchet MS" w:hAnsi="Trebuchet MS"/>
          <w:color w:val="000000" w:themeColor="text1"/>
          <w:sz w:val="24"/>
          <w:szCs w:val="24"/>
        </w:rPr>
        <w:t>.</w:t>
      </w:r>
    </w:p>
    <w:p w14:paraId="72C4837E" w14:textId="11243E4A" w:rsidR="009B7FAD" w:rsidRPr="00615738" w:rsidRDefault="009B7FAD" w:rsidP="009B7FAD">
      <w:pPr>
        <w:pStyle w:val="Akapitzlist"/>
        <w:numPr>
          <w:ilvl w:val="0"/>
          <w:numId w:val="14"/>
        </w:numPr>
        <w:tabs>
          <w:tab w:val="left" w:pos="1635"/>
        </w:tabs>
        <w:spacing w:line="360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615738">
        <w:rPr>
          <w:rFonts w:ascii="Trebuchet MS" w:hAnsi="Trebuchet MS"/>
          <w:color w:val="000000" w:themeColor="text1"/>
          <w:sz w:val="24"/>
          <w:szCs w:val="24"/>
        </w:rPr>
        <w:t>Integralną część niniejszego Regulaminu stanowi</w:t>
      </w:r>
      <w:r w:rsidR="00404AA6">
        <w:rPr>
          <w:rFonts w:ascii="Trebuchet MS" w:hAnsi="Trebuchet MS"/>
          <w:color w:val="000000" w:themeColor="text1"/>
          <w:sz w:val="24"/>
          <w:szCs w:val="24"/>
        </w:rPr>
        <w:t>ą załączniki</w:t>
      </w:r>
      <w:r w:rsidRPr="00615738">
        <w:rPr>
          <w:rFonts w:ascii="Trebuchet MS" w:hAnsi="Trebuchet MS"/>
          <w:color w:val="000000" w:themeColor="text1"/>
          <w:sz w:val="24"/>
          <w:szCs w:val="24"/>
        </w:rPr>
        <w:t>:</w:t>
      </w:r>
    </w:p>
    <w:p w14:paraId="46CD66FC" w14:textId="77777777" w:rsidR="00615738" w:rsidRDefault="00F93F84" w:rsidP="003E7B95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615738">
        <w:rPr>
          <w:rFonts w:ascii="Trebuchet MS" w:hAnsi="Trebuchet MS"/>
          <w:color w:val="000000" w:themeColor="text1"/>
          <w:sz w:val="24"/>
          <w:szCs w:val="24"/>
        </w:rPr>
        <w:t>Kwestionariusz kandydata do świadczenia usług opiekuńczych w formie usług sąsiedzkich</w:t>
      </w:r>
      <w:r w:rsidR="00B749F2" w:rsidRPr="00615738">
        <w:rPr>
          <w:rFonts w:ascii="Trebuchet MS" w:hAnsi="Trebuchet MS"/>
          <w:color w:val="000000" w:themeColor="text1"/>
          <w:sz w:val="24"/>
          <w:szCs w:val="24"/>
        </w:rPr>
        <w:t xml:space="preserve"> (załącznik nr 1).</w:t>
      </w:r>
    </w:p>
    <w:p w14:paraId="7D5EE6BC" w14:textId="77777777" w:rsidR="00615738" w:rsidRPr="00615738" w:rsidRDefault="003E7B95" w:rsidP="00AB2DC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615738">
        <w:rPr>
          <w:rFonts w:ascii="Trebuchet MS" w:hAnsi="Trebuchet MS"/>
          <w:kern w:val="2"/>
          <w:sz w:val="24"/>
          <w:szCs w:val="24"/>
        </w:rPr>
        <w:t>Deklaracja udziału uczestnictwa w szkoleniu z zakresu pierwszej pomocy przedmedycznej</w:t>
      </w:r>
      <w:r w:rsidR="00B749F2" w:rsidRPr="00615738">
        <w:rPr>
          <w:rFonts w:ascii="Trebuchet MS" w:hAnsi="Trebuchet MS"/>
          <w:kern w:val="2"/>
          <w:sz w:val="24"/>
          <w:szCs w:val="24"/>
        </w:rPr>
        <w:t xml:space="preserve"> (załącznik nr 2).</w:t>
      </w:r>
    </w:p>
    <w:p w14:paraId="6539CAD9" w14:textId="77777777" w:rsidR="00615738" w:rsidRDefault="009D452B" w:rsidP="0061573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615738">
        <w:rPr>
          <w:rFonts w:ascii="Trebuchet MS" w:hAnsi="Trebuchet MS"/>
          <w:color w:val="000000" w:themeColor="text1"/>
          <w:sz w:val="24"/>
          <w:szCs w:val="24"/>
        </w:rPr>
        <w:t>Oświadczeni</w:t>
      </w:r>
      <w:r w:rsidR="002F09C4" w:rsidRPr="00615738">
        <w:rPr>
          <w:rFonts w:ascii="Trebuchet MS" w:hAnsi="Trebuchet MS"/>
          <w:color w:val="000000" w:themeColor="text1"/>
          <w:sz w:val="24"/>
          <w:szCs w:val="24"/>
        </w:rPr>
        <w:t>a (załącznik nr 3).</w:t>
      </w:r>
      <w:r w:rsidRPr="0061573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3360C675" w14:textId="12FF3FA8" w:rsidR="00061547" w:rsidRPr="00615738" w:rsidRDefault="0033548E" w:rsidP="0061573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615738">
        <w:rPr>
          <w:rFonts w:ascii="Trebuchet MS" w:hAnsi="Trebuchet MS"/>
          <w:color w:val="000000" w:themeColor="text1"/>
          <w:sz w:val="24"/>
          <w:szCs w:val="24"/>
        </w:rPr>
        <w:t xml:space="preserve">Oświadczenie seniora i Ośrodka o zaakceptowaniu osoby, która będzie </w:t>
      </w:r>
      <w:r w:rsidRPr="00615738">
        <w:rPr>
          <w:rFonts w:ascii="Trebuchet MS" w:hAnsi="Trebuchet MS"/>
          <w:color w:val="000000" w:themeColor="text1"/>
          <w:sz w:val="24"/>
          <w:szCs w:val="24"/>
        </w:rPr>
        <w:br/>
        <w:t>świadczyła na jego rzecz sąsiedzkie usługi opiekuńcze</w:t>
      </w:r>
      <w:r w:rsidR="00B749F2" w:rsidRPr="00615738">
        <w:rPr>
          <w:rFonts w:ascii="Trebuchet MS" w:hAnsi="Trebuchet MS"/>
          <w:color w:val="000000" w:themeColor="text1"/>
          <w:sz w:val="24"/>
          <w:szCs w:val="24"/>
        </w:rPr>
        <w:t xml:space="preserve"> (załącznik nr </w:t>
      </w:r>
      <w:r w:rsidR="002F09C4" w:rsidRPr="00615738">
        <w:rPr>
          <w:rFonts w:ascii="Trebuchet MS" w:hAnsi="Trebuchet MS"/>
          <w:color w:val="000000" w:themeColor="text1"/>
          <w:sz w:val="24"/>
          <w:szCs w:val="24"/>
        </w:rPr>
        <w:t>4</w:t>
      </w:r>
      <w:r w:rsidR="00B749F2" w:rsidRPr="00615738">
        <w:rPr>
          <w:rFonts w:ascii="Trebuchet MS" w:hAnsi="Trebuchet MS"/>
          <w:color w:val="000000" w:themeColor="text1"/>
          <w:sz w:val="24"/>
          <w:szCs w:val="24"/>
        </w:rPr>
        <w:t>).</w:t>
      </w:r>
    </w:p>
    <w:p w14:paraId="61ACACC9" w14:textId="22AA48A1" w:rsidR="00716B2D" w:rsidRDefault="00716B2D" w:rsidP="00120593">
      <w:pPr>
        <w:tabs>
          <w:tab w:val="left" w:pos="142"/>
        </w:tabs>
        <w:spacing w:after="200" w:line="360" w:lineRule="auto"/>
        <w:contextualSpacing/>
        <w:jc w:val="both"/>
        <w:rPr>
          <w:rFonts w:ascii="Trebuchet MS" w:eastAsia="Calibri" w:hAnsi="Trebuchet MS" w:cs="Times New Roman"/>
          <w:color w:val="000000" w:themeColor="text1"/>
          <w:sz w:val="24"/>
          <w:szCs w:val="24"/>
        </w:rPr>
      </w:pPr>
    </w:p>
    <w:p w14:paraId="0515CB76" w14:textId="0D7D5D49" w:rsidR="0033548E" w:rsidRPr="0033548E" w:rsidRDefault="0033548E" w:rsidP="0033548E">
      <w:pPr>
        <w:spacing w:line="360" w:lineRule="auto"/>
        <w:ind w:left="425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14:paraId="57118EA2" w14:textId="77777777" w:rsidR="00574221" w:rsidRDefault="00574221"/>
    <w:sectPr w:rsidR="00574221" w:rsidSect="00074B86">
      <w:foot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36B2D" w14:textId="77777777" w:rsidR="00FF70B7" w:rsidRDefault="00FF70B7" w:rsidP="00DA35FC">
      <w:pPr>
        <w:spacing w:after="0" w:line="240" w:lineRule="auto"/>
      </w:pPr>
      <w:r>
        <w:separator/>
      </w:r>
    </w:p>
  </w:endnote>
  <w:endnote w:type="continuationSeparator" w:id="0">
    <w:p w14:paraId="07BD6465" w14:textId="77777777" w:rsidR="00FF70B7" w:rsidRDefault="00FF70B7" w:rsidP="00DA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9120589"/>
      <w:docPartObj>
        <w:docPartGallery w:val="Page Numbers (Bottom of Page)"/>
        <w:docPartUnique/>
      </w:docPartObj>
    </w:sdtPr>
    <w:sdtEndPr/>
    <w:sdtContent>
      <w:p w14:paraId="683C6832" w14:textId="50018578" w:rsidR="00DA35FC" w:rsidRDefault="00DA35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DF2FF" w14:textId="77777777" w:rsidR="00DA35FC" w:rsidRDefault="00DA3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CD53F" w14:textId="77777777" w:rsidR="00FF70B7" w:rsidRDefault="00FF70B7" w:rsidP="00DA35FC">
      <w:pPr>
        <w:spacing w:after="0" w:line="240" w:lineRule="auto"/>
      </w:pPr>
      <w:r>
        <w:separator/>
      </w:r>
    </w:p>
  </w:footnote>
  <w:footnote w:type="continuationSeparator" w:id="0">
    <w:p w14:paraId="46B32445" w14:textId="77777777" w:rsidR="00FF70B7" w:rsidRDefault="00FF70B7" w:rsidP="00DA3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6A98AE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eastAsia="Times New Roman" w:hAnsi="Trebuchet MS" w:cs="Trebuchet MS"/>
        <w:color w:val="000000" w:themeColor="text1"/>
        <w:sz w:val="22"/>
        <w:szCs w:val="22"/>
      </w:rPr>
    </w:lvl>
  </w:abstractNum>
  <w:abstractNum w:abstractNumId="1" w15:restartNumberingAfterBreak="0">
    <w:nsid w:val="07A87024"/>
    <w:multiLevelType w:val="hybridMultilevel"/>
    <w:tmpl w:val="E4C058F8"/>
    <w:lvl w:ilvl="0" w:tplc="AD6821B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35A51"/>
    <w:multiLevelType w:val="hybridMultilevel"/>
    <w:tmpl w:val="D31EC9B8"/>
    <w:lvl w:ilvl="0" w:tplc="2DDCD9A2">
      <w:start w:val="1"/>
      <w:numFmt w:val="decimal"/>
      <w:lvlText w:val="%1."/>
      <w:lvlJc w:val="left"/>
      <w:pPr>
        <w:ind w:left="644" w:hanging="360"/>
      </w:pPr>
      <w:rPr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F6CF0"/>
    <w:multiLevelType w:val="hybridMultilevel"/>
    <w:tmpl w:val="4E7C7EAE"/>
    <w:lvl w:ilvl="0" w:tplc="C23E553C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623936"/>
    <w:multiLevelType w:val="hybridMultilevel"/>
    <w:tmpl w:val="10B40D3E"/>
    <w:lvl w:ilvl="0" w:tplc="855A5AC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63954"/>
    <w:multiLevelType w:val="hybridMultilevel"/>
    <w:tmpl w:val="2E9A52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F77CB0"/>
    <w:multiLevelType w:val="hybridMultilevel"/>
    <w:tmpl w:val="6DC21B5E"/>
    <w:lvl w:ilvl="0" w:tplc="B028A1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FA7477"/>
    <w:multiLevelType w:val="hybridMultilevel"/>
    <w:tmpl w:val="C8002060"/>
    <w:lvl w:ilvl="0" w:tplc="FFFFFFFF">
      <w:start w:val="1"/>
      <w:numFmt w:val="decimal"/>
      <w:lvlText w:val="%1)"/>
      <w:lvlJc w:val="left"/>
      <w:pPr>
        <w:ind w:left="1505" w:hanging="360"/>
      </w:p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1DCB1F20"/>
    <w:multiLevelType w:val="hybridMultilevel"/>
    <w:tmpl w:val="7EFAB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303DD"/>
    <w:multiLevelType w:val="hybridMultilevel"/>
    <w:tmpl w:val="EFE82CAA"/>
    <w:lvl w:ilvl="0" w:tplc="CDFE0D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CC52C18"/>
    <w:multiLevelType w:val="hybridMultilevel"/>
    <w:tmpl w:val="B232BD00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 w15:restartNumberingAfterBreak="0">
    <w:nsid w:val="2D3C222C"/>
    <w:multiLevelType w:val="hybridMultilevel"/>
    <w:tmpl w:val="C1C8A5FA"/>
    <w:lvl w:ilvl="0" w:tplc="0A1C4E2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09002BD"/>
    <w:multiLevelType w:val="hybridMultilevel"/>
    <w:tmpl w:val="8BE2C46C"/>
    <w:lvl w:ilvl="0" w:tplc="FFFFFFFF">
      <w:start w:val="1"/>
      <w:numFmt w:val="decimal"/>
      <w:lvlText w:val="%1)"/>
      <w:lvlJc w:val="left"/>
      <w:pPr>
        <w:ind w:left="1505" w:hanging="360"/>
      </w:p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41EF278B"/>
    <w:multiLevelType w:val="hybridMultilevel"/>
    <w:tmpl w:val="CA0CA6F8"/>
    <w:lvl w:ilvl="0" w:tplc="4D681B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864C6"/>
    <w:multiLevelType w:val="hybridMultilevel"/>
    <w:tmpl w:val="3E3AAF3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83D69"/>
    <w:multiLevelType w:val="hybridMultilevel"/>
    <w:tmpl w:val="E94E019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74FEC0C4">
      <w:start w:val="1"/>
      <w:numFmt w:val="decimal"/>
      <w:lvlText w:val="%4."/>
      <w:lvlJc w:val="left"/>
      <w:pPr>
        <w:ind w:left="2945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C2329DE"/>
    <w:multiLevelType w:val="hybridMultilevel"/>
    <w:tmpl w:val="10B69AA8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53DA0E90"/>
    <w:multiLevelType w:val="hybridMultilevel"/>
    <w:tmpl w:val="68C00712"/>
    <w:lvl w:ilvl="0" w:tplc="FFFFFFFF">
      <w:start w:val="1"/>
      <w:numFmt w:val="decimal"/>
      <w:lvlText w:val="%1)"/>
      <w:lvlJc w:val="left"/>
      <w:pPr>
        <w:ind w:left="1505" w:hanging="360"/>
      </w:p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8" w15:restartNumberingAfterBreak="0">
    <w:nsid w:val="5C561EFA"/>
    <w:multiLevelType w:val="hybridMultilevel"/>
    <w:tmpl w:val="F416ACFC"/>
    <w:lvl w:ilvl="0" w:tplc="B2088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E8C46B2"/>
    <w:multiLevelType w:val="hybridMultilevel"/>
    <w:tmpl w:val="A77E2D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07EA5"/>
    <w:multiLevelType w:val="hybridMultilevel"/>
    <w:tmpl w:val="85189432"/>
    <w:lvl w:ilvl="0" w:tplc="3DAAFD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77B50"/>
    <w:multiLevelType w:val="hybridMultilevel"/>
    <w:tmpl w:val="6150959C"/>
    <w:lvl w:ilvl="0" w:tplc="A21EE3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64704A"/>
    <w:multiLevelType w:val="hybridMultilevel"/>
    <w:tmpl w:val="45E6DE48"/>
    <w:lvl w:ilvl="0" w:tplc="F45C2BD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278450">
    <w:abstractNumId w:val="3"/>
  </w:num>
  <w:num w:numId="2" w16cid:durableId="290477765">
    <w:abstractNumId w:val="20"/>
  </w:num>
  <w:num w:numId="3" w16cid:durableId="788744538">
    <w:abstractNumId w:val="15"/>
  </w:num>
  <w:num w:numId="4" w16cid:durableId="274479570">
    <w:abstractNumId w:val="4"/>
  </w:num>
  <w:num w:numId="5" w16cid:durableId="1798453190">
    <w:abstractNumId w:val="1"/>
  </w:num>
  <w:num w:numId="6" w16cid:durableId="906259759">
    <w:abstractNumId w:val="2"/>
  </w:num>
  <w:num w:numId="7" w16cid:durableId="229923122">
    <w:abstractNumId w:val="10"/>
  </w:num>
  <w:num w:numId="8" w16cid:durableId="1703480288">
    <w:abstractNumId w:val="16"/>
  </w:num>
  <w:num w:numId="9" w16cid:durableId="1638292593">
    <w:abstractNumId w:val="22"/>
  </w:num>
  <w:num w:numId="10" w16cid:durableId="851408105">
    <w:abstractNumId w:val="12"/>
  </w:num>
  <w:num w:numId="11" w16cid:durableId="1218862214">
    <w:abstractNumId w:val="18"/>
  </w:num>
  <w:num w:numId="12" w16cid:durableId="1278415334">
    <w:abstractNumId w:val="17"/>
  </w:num>
  <w:num w:numId="13" w16cid:durableId="1374690737">
    <w:abstractNumId w:val="14"/>
  </w:num>
  <w:num w:numId="14" w16cid:durableId="1350646492">
    <w:abstractNumId w:val="13"/>
  </w:num>
  <w:num w:numId="15" w16cid:durableId="243221342">
    <w:abstractNumId w:val="5"/>
  </w:num>
  <w:num w:numId="16" w16cid:durableId="1629781855">
    <w:abstractNumId w:val="0"/>
    <w:lvlOverride w:ilvl="0">
      <w:startOverride w:val="1"/>
    </w:lvlOverride>
  </w:num>
  <w:num w:numId="17" w16cid:durableId="1428189690">
    <w:abstractNumId w:val="7"/>
  </w:num>
  <w:num w:numId="18" w16cid:durableId="1528447647">
    <w:abstractNumId w:val="19"/>
  </w:num>
  <w:num w:numId="19" w16cid:durableId="1118452992">
    <w:abstractNumId w:val="9"/>
  </w:num>
  <w:num w:numId="20" w16cid:durableId="1557157652">
    <w:abstractNumId w:val="6"/>
  </w:num>
  <w:num w:numId="21" w16cid:durableId="1137378292">
    <w:abstractNumId w:val="11"/>
  </w:num>
  <w:num w:numId="22" w16cid:durableId="1975601121">
    <w:abstractNumId w:val="21"/>
  </w:num>
  <w:num w:numId="23" w16cid:durableId="2238739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21"/>
    <w:rsid w:val="00000B20"/>
    <w:rsid w:val="00014687"/>
    <w:rsid w:val="00036F10"/>
    <w:rsid w:val="00037634"/>
    <w:rsid w:val="000429CA"/>
    <w:rsid w:val="00061547"/>
    <w:rsid w:val="00074B86"/>
    <w:rsid w:val="000A2A5F"/>
    <w:rsid w:val="000E10D8"/>
    <w:rsid w:val="00106D68"/>
    <w:rsid w:val="0011041F"/>
    <w:rsid w:val="0011581B"/>
    <w:rsid w:val="00120593"/>
    <w:rsid w:val="00121C7B"/>
    <w:rsid w:val="001265A9"/>
    <w:rsid w:val="001521EB"/>
    <w:rsid w:val="001542A7"/>
    <w:rsid w:val="00180A50"/>
    <w:rsid w:val="00182620"/>
    <w:rsid w:val="001A43CD"/>
    <w:rsid w:val="001C69F1"/>
    <w:rsid w:val="001D37AF"/>
    <w:rsid w:val="001D7066"/>
    <w:rsid w:val="001E3999"/>
    <w:rsid w:val="002071E1"/>
    <w:rsid w:val="00214EC6"/>
    <w:rsid w:val="00227425"/>
    <w:rsid w:val="00245AEF"/>
    <w:rsid w:val="002564A2"/>
    <w:rsid w:val="002A2E3E"/>
    <w:rsid w:val="002F09C4"/>
    <w:rsid w:val="00325E29"/>
    <w:rsid w:val="00325FC2"/>
    <w:rsid w:val="0033548E"/>
    <w:rsid w:val="003415EE"/>
    <w:rsid w:val="00375726"/>
    <w:rsid w:val="00382919"/>
    <w:rsid w:val="003A389B"/>
    <w:rsid w:val="003B3B24"/>
    <w:rsid w:val="003B649C"/>
    <w:rsid w:val="003D436F"/>
    <w:rsid w:val="003D70D7"/>
    <w:rsid w:val="003E7B95"/>
    <w:rsid w:val="0040286F"/>
    <w:rsid w:val="00404AA6"/>
    <w:rsid w:val="004354F5"/>
    <w:rsid w:val="0045407A"/>
    <w:rsid w:val="00454A7E"/>
    <w:rsid w:val="00454B32"/>
    <w:rsid w:val="00485D81"/>
    <w:rsid w:val="00491603"/>
    <w:rsid w:val="004B35B8"/>
    <w:rsid w:val="004B53F0"/>
    <w:rsid w:val="004C1E7A"/>
    <w:rsid w:val="00515431"/>
    <w:rsid w:val="00515BE9"/>
    <w:rsid w:val="005330FD"/>
    <w:rsid w:val="00540E14"/>
    <w:rsid w:val="00574221"/>
    <w:rsid w:val="005817F9"/>
    <w:rsid w:val="0058551D"/>
    <w:rsid w:val="00597F27"/>
    <w:rsid w:val="005B0D6E"/>
    <w:rsid w:val="005B55B0"/>
    <w:rsid w:val="005F6504"/>
    <w:rsid w:val="00615738"/>
    <w:rsid w:val="00622FDE"/>
    <w:rsid w:val="00630755"/>
    <w:rsid w:val="00641F09"/>
    <w:rsid w:val="00642C5F"/>
    <w:rsid w:val="00674F6F"/>
    <w:rsid w:val="00697EBC"/>
    <w:rsid w:val="006C7AA8"/>
    <w:rsid w:val="006E3299"/>
    <w:rsid w:val="006F6D45"/>
    <w:rsid w:val="00716B2D"/>
    <w:rsid w:val="00725FEC"/>
    <w:rsid w:val="00726679"/>
    <w:rsid w:val="007318A8"/>
    <w:rsid w:val="00737118"/>
    <w:rsid w:val="00754C54"/>
    <w:rsid w:val="007604DD"/>
    <w:rsid w:val="00772E0C"/>
    <w:rsid w:val="00781D8C"/>
    <w:rsid w:val="00783051"/>
    <w:rsid w:val="007A5619"/>
    <w:rsid w:val="007B0DEF"/>
    <w:rsid w:val="007C1EB5"/>
    <w:rsid w:val="007E0553"/>
    <w:rsid w:val="007F36BA"/>
    <w:rsid w:val="00814809"/>
    <w:rsid w:val="008233E0"/>
    <w:rsid w:val="008301AA"/>
    <w:rsid w:val="00841A16"/>
    <w:rsid w:val="0084659A"/>
    <w:rsid w:val="0084766B"/>
    <w:rsid w:val="0086652E"/>
    <w:rsid w:val="00881F17"/>
    <w:rsid w:val="008A66E2"/>
    <w:rsid w:val="008A72DD"/>
    <w:rsid w:val="008B47D3"/>
    <w:rsid w:val="008F2F8F"/>
    <w:rsid w:val="00905C86"/>
    <w:rsid w:val="00940553"/>
    <w:rsid w:val="00945305"/>
    <w:rsid w:val="009517FA"/>
    <w:rsid w:val="009619E1"/>
    <w:rsid w:val="00987D43"/>
    <w:rsid w:val="00992C3B"/>
    <w:rsid w:val="00997A1B"/>
    <w:rsid w:val="009B7FAD"/>
    <w:rsid w:val="009D3AB2"/>
    <w:rsid w:val="009D452B"/>
    <w:rsid w:val="009F7AB4"/>
    <w:rsid w:val="00A06E23"/>
    <w:rsid w:val="00A46650"/>
    <w:rsid w:val="00A51C69"/>
    <w:rsid w:val="00A550C2"/>
    <w:rsid w:val="00A819C1"/>
    <w:rsid w:val="00A91D8E"/>
    <w:rsid w:val="00AB0666"/>
    <w:rsid w:val="00AB0F44"/>
    <w:rsid w:val="00AB2DC3"/>
    <w:rsid w:val="00AC3B9E"/>
    <w:rsid w:val="00AD2A77"/>
    <w:rsid w:val="00AF0A0C"/>
    <w:rsid w:val="00AF1F62"/>
    <w:rsid w:val="00AF3A79"/>
    <w:rsid w:val="00B02971"/>
    <w:rsid w:val="00B320E9"/>
    <w:rsid w:val="00B47451"/>
    <w:rsid w:val="00B51B03"/>
    <w:rsid w:val="00B713FC"/>
    <w:rsid w:val="00B749F2"/>
    <w:rsid w:val="00B87B1B"/>
    <w:rsid w:val="00B91022"/>
    <w:rsid w:val="00B92B97"/>
    <w:rsid w:val="00BC05AE"/>
    <w:rsid w:val="00BD2C20"/>
    <w:rsid w:val="00BD6B21"/>
    <w:rsid w:val="00BE3AE4"/>
    <w:rsid w:val="00C03E71"/>
    <w:rsid w:val="00C044FF"/>
    <w:rsid w:val="00C06F6D"/>
    <w:rsid w:val="00C20A70"/>
    <w:rsid w:val="00C312D3"/>
    <w:rsid w:val="00C414DB"/>
    <w:rsid w:val="00C452C5"/>
    <w:rsid w:val="00C80428"/>
    <w:rsid w:val="00C85748"/>
    <w:rsid w:val="00CA012C"/>
    <w:rsid w:val="00CA7A5A"/>
    <w:rsid w:val="00CB2038"/>
    <w:rsid w:val="00D53841"/>
    <w:rsid w:val="00D62477"/>
    <w:rsid w:val="00DA35FC"/>
    <w:rsid w:val="00DB3939"/>
    <w:rsid w:val="00DB724D"/>
    <w:rsid w:val="00DC7511"/>
    <w:rsid w:val="00E0607C"/>
    <w:rsid w:val="00E110AD"/>
    <w:rsid w:val="00E22DD1"/>
    <w:rsid w:val="00E24780"/>
    <w:rsid w:val="00E305BA"/>
    <w:rsid w:val="00E63473"/>
    <w:rsid w:val="00E730E1"/>
    <w:rsid w:val="00E9327C"/>
    <w:rsid w:val="00E976CD"/>
    <w:rsid w:val="00EA25D7"/>
    <w:rsid w:val="00EB3C59"/>
    <w:rsid w:val="00EC4125"/>
    <w:rsid w:val="00F10563"/>
    <w:rsid w:val="00F15904"/>
    <w:rsid w:val="00F15D9D"/>
    <w:rsid w:val="00F16B22"/>
    <w:rsid w:val="00F243F2"/>
    <w:rsid w:val="00F306AA"/>
    <w:rsid w:val="00F320EB"/>
    <w:rsid w:val="00F413C0"/>
    <w:rsid w:val="00F41FE3"/>
    <w:rsid w:val="00F604C9"/>
    <w:rsid w:val="00F6726F"/>
    <w:rsid w:val="00F93F84"/>
    <w:rsid w:val="00FC062D"/>
    <w:rsid w:val="00FD22D3"/>
    <w:rsid w:val="00FE2DCB"/>
    <w:rsid w:val="00FE579F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CD63"/>
  <w15:chartTrackingRefBased/>
  <w15:docId w15:val="{16A79872-2430-413D-8217-C1DA9797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221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22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gkelc">
    <w:name w:val="hgkelc"/>
    <w:basedOn w:val="Domylnaczcionkaakapitu"/>
    <w:rsid w:val="005B0D6E"/>
  </w:style>
  <w:style w:type="character" w:styleId="Hipercze">
    <w:name w:val="Hyperlink"/>
    <w:basedOn w:val="Domylnaczcionkaakapitu"/>
    <w:uiPriority w:val="99"/>
    <w:unhideWhenUsed/>
    <w:rsid w:val="009B7FA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A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5FC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DA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5FC"/>
    <w:rPr>
      <w:kern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69F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6347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slupsk.pl/rada_miejska/uchwaly_rady_miejskiej/3893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opr.slups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34F43-C912-44DF-BCF1-85396779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1174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Krauze</dc:creator>
  <cp:keywords/>
  <dc:description/>
  <cp:lastModifiedBy>Zbigniew</cp:lastModifiedBy>
  <cp:revision>14</cp:revision>
  <cp:lastPrinted>2024-04-10T10:26:00Z</cp:lastPrinted>
  <dcterms:created xsi:type="dcterms:W3CDTF">2025-02-24T14:19:00Z</dcterms:created>
  <dcterms:modified xsi:type="dcterms:W3CDTF">2025-06-25T12:09:00Z</dcterms:modified>
</cp:coreProperties>
</file>